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6CCE" w14:textId="77777777" w:rsidR="005F2B43" w:rsidRPr="00A741C5" w:rsidRDefault="00365292" w:rsidP="00A741C5">
      <w:pPr>
        <w:pStyle w:val="Heading1"/>
        <w:spacing w:before="0"/>
        <w:jc w:val="center"/>
        <w:rPr>
          <w:b/>
          <w:bCs/>
          <w:sz w:val="36"/>
          <w:szCs w:val="36"/>
        </w:rPr>
      </w:pPr>
      <w:r w:rsidRPr="00A741C5">
        <w:rPr>
          <w:b/>
          <w:bCs/>
          <w:sz w:val="36"/>
          <w:szCs w:val="36"/>
        </w:rPr>
        <w:t>Math News</w:t>
      </w:r>
    </w:p>
    <w:p w14:paraId="3869FE0B" w14:textId="43DD9015" w:rsidR="00365292" w:rsidRPr="00A741C5" w:rsidRDefault="00A26BAB" w:rsidP="00A741C5">
      <w:pPr>
        <w:pStyle w:val="Heading1"/>
        <w:spacing w:before="0"/>
        <w:jc w:val="center"/>
        <w:rPr>
          <w:b/>
          <w:bCs/>
          <w:sz w:val="36"/>
          <w:szCs w:val="36"/>
        </w:rPr>
      </w:pPr>
      <w:r>
        <w:rPr>
          <w:b/>
          <w:bCs/>
          <w:sz w:val="36"/>
          <w:szCs w:val="36"/>
        </w:rPr>
        <w:t>August/</w:t>
      </w:r>
      <w:r w:rsidR="00B93CD4">
        <w:rPr>
          <w:b/>
          <w:bCs/>
          <w:sz w:val="36"/>
          <w:szCs w:val="36"/>
        </w:rPr>
        <w:t xml:space="preserve">September </w:t>
      </w:r>
      <w:r w:rsidR="00B93CD4" w:rsidRPr="00A741C5">
        <w:rPr>
          <w:b/>
          <w:bCs/>
          <w:sz w:val="36"/>
          <w:szCs w:val="36"/>
        </w:rPr>
        <w:t>2021</w:t>
      </w:r>
    </w:p>
    <w:p w14:paraId="0E56A12C" w14:textId="2C71C936" w:rsidR="000C0F05" w:rsidRDefault="000C0F05" w:rsidP="000C0F05">
      <w:pPr>
        <w:spacing w:after="0"/>
        <w:jc w:val="center"/>
        <w:rPr>
          <w:b/>
          <w:sz w:val="32"/>
          <w:szCs w:val="32"/>
        </w:rPr>
      </w:pPr>
    </w:p>
    <w:p w14:paraId="4766B241" w14:textId="3755440F" w:rsidR="00EB225D" w:rsidRDefault="006653BA" w:rsidP="00EB225D">
      <w:pPr>
        <w:spacing w:after="0" w:line="240" w:lineRule="auto"/>
        <w:rPr>
          <w:rFonts w:cstheme="minorHAnsi"/>
          <w:b/>
          <w:bCs/>
          <w:iCs/>
          <w:sz w:val="24"/>
          <w:szCs w:val="24"/>
        </w:rPr>
      </w:pPr>
      <w:r>
        <w:rPr>
          <w:rFonts w:cstheme="minorHAnsi"/>
          <w:b/>
          <w:bCs/>
          <w:iCs/>
          <w:sz w:val="24"/>
          <w:szCs w:val="24"/>
        </w:rPr>
        <w:t>Teachers have worked extremely hard this past year, please consider nominating someone.</w:t>
      </w:r>
    </w:p>
    <w:p w14:paraId="73FCA07E" w14:textId="1EAAACEC" w:rsidR="00EB225D" w:rsidRPr="00EB225D" w:rsidRDefault="00EB225D" w:rsidP="00EB225D">
      <w:pPr>
        <w:spacing w:after="0" w:line="240" w:lineRule="auto"/>
        <w:jc w:val="center"/>
        <w:rPr>
          <w:rFonts w:cstheme="minorHAnsi"/>
          <w:b/>
          <w:bCs/>
          <w:iCs/>
          <w:sz w:val="24"/>
          <w:szCs w:val="24"/>
        </w:rPr>
      </w:pPr>
      <w:r w:rsidRPr="00EB225D">
        <w:rPr>
          <w:rFonts w:cstheme="minorHAnsi"/>
          <w:b/>
          <w:bCs/>
          <w:iCs/>
          <w:noProof/>
          <w:sz w:val="24"/>
          <w:szCs w:val="24"/>
        </w:rPr>
        <w:drawing>
          <wp:inline distT="0" distB="0" distL="0" distR="0" wp14:anchorId="20234A1F" wp14:editId="48AD2D89">
            <wp:extent cx="1631950" cy="1181100"/>
            <wp:effectExtent l="0" t="0" r="0" b="0"/>
            <wp:docPr id="12" name="Picture 12" descr="Office of Science and Technology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of Science and Technology Poli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0" cy="1181100"/>
                    </a:xfrm>
                    <a:prstGeom prst="rect">
                      <a:avLst/>
                    </a:prstGeom>
                    <a:noFill/>
                    <a:ln>
                      <a:noFill/>
                    </a:ln>
                  </pic:spPr>
                </pic:pic>
              </a:graphicData>
            </a:graphic>
          </wp:inline>
        </w:drawing>
      </w:r>
      <w:r w:rsidRPr="00EB225D">
        <w:rPr>
          <w:rFonts w:cstheme="minorHAnsi"/>
          <w:b/>
          <w:bCs/>
          <w:iCs/>
          <w:noProof/>
          <w:sz w:val="24"/>
          <w:szCs w:val="24"/>
        </w:rPr>
        <w:drawing>
          <wp:inline distT="0" distB="0" distL="0" distR="0" wp14:anchorId="04DF5232" wp14:editId="328779E8">
            <wp:extent cx="1181100" cy="1181100"/>
            <wp:effectExtent l="0" t="0" r="0" b="0"/>
            <wp:docPr id="11" name="Picture 11"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EB225D">
        <w:rPr>
          <w:rFonts w:cstheme="minorHAnsi"/>
          <w:b/>
          <w:bCs/>
          <w:iCs/>
          <w:noProof/>
          <w:sz w:val="24"/>
          <w:szCs w:val="24"/>
        </w:rPr>
        <w:drawing>
          <wp:inline distT="0" distB="0" distL="0" distR="0" wp14:anchorId="0660EDDB" wp14:editId="4D8B98E7">
            <wp:extent cx="1631950" cy="1181100"/>
            <wp:effectExtent l="0" t="0" r="6350" b="0"/>
            <wp:docPr id="10" name="Picture 10" descr="PAEMS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EMS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0" cy="1181100"/>
                    </a:xfrm>
                    <a:prstGeom prst="rect">
                      <a:avLst/>
                    </a:prstGeom>
                    <a:noFill/>
                    <a:ln>
                      <a:noFill/>
                    </a:ln>
                  </pic:spPr>
                </pic:pic>
              </a:graphicData>
            </a:graphic>
          </wp:inline>
        </w:drawing>
      </w:r>
    </w:p>
    <w:p w14:paraId="21E94520" w14:textId="083634F9" w:rsidR="00EB225D" w:rsidRPr="006653BA" w:rsidRDefault="00EB225D" w:rsidP="00EB225D">
      <w:pPr>
        <w:spacing w:after="0" w:line="240" w:lineRule="auto"/>
        <w:rPr>
          <w:rFonts w:cstheme="minorHAnsi"/>
          <w:b/>
          <w:bCs/>
          <w:iCs/>
          <w:sz w:val="28"/>
          <w:szCs w:val="28"/>
        </w:rPr>
      </w:pPr>
      <w:r w:rsidRPr="006653BA">
        <w:rPr>
          <w:rFonts w:cstheme="minorHAnsi"/>
          <w:b/>
          <w:bCs/>
          <w:iCs/>
          <w:sz w:val="28"/>
          <w:szCs w:val="28"/>
        </w:rPr>
        <w:t>Presidential Awards for Excellence in Mathematics and Science Teaching</w:t>
      </w:r>
    </w:p>
    <w:p w14:paraId="0D0D9EB7" w14:textId="77777777" w:rsidR="00EB225D" w:rsidRPr="00EB225D" w:rsidRDefault="00EB225D" w:rsidP="00EB225D">
      <w:pPr>
        <w:spacing w:after="0" w:line="240" w:lineRule="auto"/>
        <w:rPr>
          <w:rFonts w:cstheme="minorHAnsi"/>
          <w:b/>
          <w:bCs/>
          <w:iCs/>
          <w:sz w:val="24"/>
          <w:szCs w:val="24"/>
        </w:rPr>
      </w:pPr>
      <w:r w:rsidRPr="006653BA">
        <w:rPr>
          <w:rFonts w:cstheme="minorHAnsi"/>
          <w:b/>
          <w:bCs/>
          <w:iCs/>
          <w:sz w:val="28"/>
          <w:szCs w:val="28"/>
        </w:rPr>
        <w:t>Rewarding &amp; Inspiring Great Teaching Since 1983</w:t>
      </w:r>
    </w:p>
    <w:p w14:paraId="2B774A4A" w14:textId="77777777" w:rsidR="00EB225D" w:rsidRDefault="00EB225D" w:rsidP="00546545">
      <w:pPr>
        <w:spacing w:after="0" w:line="240" w:lineRule="auto"/>
        <w:rPr>
          <w:rFonts w:cstheme="minorHAnsi"/>
          <w:b/>
          <w:bCs/>
          <w:iCs/>
          <w:sz w:val="24"/>
          <w:szCs w:val="24"/>
        </w:rPr>
      </w:pPr>
    </w:p>
    <w:p w14:paraId="788390E0" w14:textId="7900B6F2" w:rsidR="00EB225D" w:rsidRPr="00B93CD4" w:rsidRDefault="00EB225D" w:rsidP="00546545">
      <w:pPr>
        <w:spacing w:after="0" w:line="240" w:lineRule="auto"/>
        <w:rPr>
          <w:rFonts w:cstheme="minorHAnsi"/>
          <w:iCs/>
          <w:sz w:val="24"/>
          <w:szCs w:val="24"/>
        </w:rPr>
      </w:pPr>
      <w:r w:rsidRPr="00B93CD4">
        <w:rPr>
          <w:rFonts w:cstheme="minorHAnsi"/>
          <w:iCs/>
          <w:sz w:val="24"/>
          <w:szCs w:val="24"/>
        </w:rPr>
        <w:t>Nominate outstanding K-6 science, technology, engineering, mathematics, and/or computer science teachers now for this award year.</w:t>
      </w:r>
    </w:p>
    <w:p w14:paraId="5216DBC5" w14:textId="6EC7E0BC" w:rsidR="00EB225D" w:rsidRDefault="00232961" w:rsidP="00546545">
      <w:pPr>
        <w:spacing w:after="0" w:line="240" w:lineRule="auto"/>
        <w:rPr>
          <w:rFonts w:cstheme="minorHAnsi"/>
          <w:b/>
          <w:bCs/>
          <w:iCs/>
          <w:sz w:val="24"/>
          <w:szCs w:val="24"/>
        </w:rPr>
      </w:pPr>
      <w:hyperlink r:id="rId11" w:history="1">
        <w:r w:rsidR="00EB225D" w:rsidRPr="00EB225D">
          <w:rPr>
            <w:rStyle w:val="Hyperlink"/>
            <w:rFonts w:cstheme="minorHAnsi"/>
            <w:b/>
            <w:bCs/>
            <w:iCs/>
            <w:sz w:val="24"/>
            <w:szCs w:val="24"/>
          </w:rPr>
          <w:t>PAEMST</w:t>
        </w:r>
      </w:hyperlink>
    </w:p>
    <w:p w14:paraId="1152E901" w14:textId="34C1838F" w:rsidR="00EB225D" w:rsidRDefault="00EB225D" w:rsidP="00546545">
      <w:pPr>
        <w:spacing w:after="0" w:line="240" w:lineRule="auto"/>
        <w:rPr>
          <w:rFonts w:cstheme="minorHAnsi"/>
          <w:b/>
          <w:bCs/>
          <w:iCs/>
          <w:sz w:val="24"/>
          <w:szCs w:val="24"/>
        </w:rPr>
      </w:pPr>
    </w:p>
    <w:p w14:paraId="6FB4ED9E" w14:textId="45FF0E1E" w:rsidR="00EB225D" w:rsidRPr="00EB225D" w:rsidRDefault="00EB225D" w:rsidP="00EB225D">
      <w:pPr>
        <w:spacing w:after="0" w:line="240" w:lineRule="auto"/>
        <w:rPr>
          <w:rFonts w:cstheme="minorHAnsi"/>
          <w:iCs/>
          <w:sz w:val="24"/>
          <w:szCs w:val="24"/>
        </w:rPr>
      </w:pPr>
      <w:r w:rsidRPr="00EB225D">
        <w:rPr>
          <w:rFonts w:cstheme="minorHAnsi"/>
          <w:iCs/>
          <w:sz w:val="24"/>
          <w:szCs w:val="24"/>
        </w:rPr>
        <w:t>This year's awards will honor science, technology, engineering, mathematics, and/or computer science teachers working in grades K-6. Nominations close January 7, 2022.</w:t>
      </w:r>
    </w:p>
    <w:p w14:paraId="0B0CB67F" w14:textId="77777777" w:rsidR="00EB225D" w:rsidRPr="00EB225D" w:rsidRDefault="00232961" w:rsidP="00EB225D">
      <w:pPr>
        <w:spacing w:after="0" w:line="240" w:lineRule="auto"/>
        <w:rPr>
          <w:rFonts w:cstheme="minorHAnsi"/>
          <w:b/>
          <w:bCs/>
          <w:iCs/>
          <w:sz w:val="24"/>
          <w:szCs w:val="24"/>
        </w:rPr>
      </w:pPr>
      <w:hyperlink r:id="rId12" w:history="1">
        <w:r w:rsidR="00EB225D" w:rsidRPr="00EB225D">
          <w:rPr>
            <w:rStyle w:val="Hyperlink"/>
            <w:rFonts w:cstheme="minorHAnsi"/>
            <w:b/>
            <w:bCs/>
            <w:iCs/>
            <w:sz w:val="24"/>
            <w:szCs w:val="24"/>
          </w:rPr>
          <w:t>Nominate a Teacher</w:t>
        </w:r>
      </w:hyperlink>
    </w:p>
    <w:p w14:paraId="7EE0E7A0" w14:textId="378731D3" w:rsidR="00EB225D" w:rsidRDefault="00EB225D" w:rsidP="00546545">
      <w:pPr>
        <w:spacing w:after="0" w:line="240" w:lineRule="auto"/>
        <w:rPr>
          <w:rFonts w:cstheme="minorHAnsi"/>
          <w:b/>
          <w:bCs/>
          <w:iCs/>
          <w:sz w:val="24"/>
          <w:szCs w:val="24"/>
        </w:rPr>
      </w:pPr>
    </w:p>
    <w:p w14:paraId="5EEAE831" w14:textId="77777777" w:rsidR="00EB225D" w:rsidRPr="00EB225D" w:rsidRDefault="00EB225D" w:rsidP="00EB225D">
      <w:pPr>
        <w:spacing w:after="0" w:line="240" w:lineRule="auto"/>
        <w:rPr>
          <w:rFonts w:cstheme="minorHAnsi"/>
          <w:iCs/>
          <w:sz w:val="24"/>
          <w:szCs w:val="24"/>
        </w:rPr>
      </w:pPr>
      <w:r w:rsidRPr="00EB225D">
        <w:rPr>
          <w:rFonts w:cstheme="minorHAnsi"/>
          <w:iCs/>
          <w:sz w:val="24"/>
          <w:szCs w:val="24"/>
        </w:rPr>
        <w:t>Applications for K-6</w:t>
      </w:r>
      <w:r w:rsidRPr="00EB225D">
        <w:rPr>
          <w:rFonts w:cstheme="minorHAnsi"/>
          <w:iCs/>
          <w:sz w:val="24"/>
          <w:szCs w:val="24"/>
          <w:vertAlign w:val="superscript"/>
        </w:rPr>
        <w:t>th</w:t>
      </w:r>
      <w:r w:rsidRPr="00EB225D">
        <w:rPr>
          <w:rFonts w:cstheme="minorHAnsi"/>
          <w:iCs/>
          <w:sz w:val="24"/>
          <w:szCs w:val="24"/>
        </w:rPr>
        <w:t> grade teachers are now open. Applications must be completed by February 6, 2022.</w:t>
      </w:r>
    </w:p>
    <w:p w14:paraId="1B4AA2D5" w14:textId="43D6D4D1" w:rsidR="0082499D" w:rsidRDefault="00232961" w:rsidP="00B93CD4">
      <w:pPr>
        <w:spacing w:after="0" w:line="240" w:lineRule="auto"/>
        <w:rPr>
          <w:rFonts w:cstheme="minorHAnsi"/>
          <w:b/>
          <w:bCs/>
          <w:iCs/>
          <w:sz w:val="24"/>
          <w:szCs w:val="24"/>
        </w:rPr>
      </w:pPr>
      <w:hyperlink r:id="rId13" w:history="1">
        <w:r w:rsidR="00EB225D" w:rsidRPr="00EB225D">
          <w:rPr>
            <w:rStyle w:val="Hyperlink"/>
            <w:rFonts w:cstheme="minorHAnsi"/>
            <w:b/>
            <w:bCs/>
            <w:iCs/>
            <w:sz w:val="24"/>
            <w:szCs w:val="24"/>
          </w:rPr>
          <w:t>Begin an Application</w:t>
        </w:r>
      </w:hyperlink>
    </w:p>
    <w:p w14:paraId="23AF328A" w14:textId="7E1EA264" w:rsidR="007F3953" w:rsidRDefault="007F3953" w:rsidP="00B93CD4">
      <w:pPr>
        <w:spacing w:after="0" w:line="240" w:lineRule="auto"/>
        <w:rPr>
          <w:rFonts w:cstheme="minorHAnsi"/>
          <w:b/>
          <w:bCs/>
          <w:iCs/>
          <w:sz w:val="24"/>
          <w:szCs w:val="24"/>
        </w:rPr>
      </w:pPr>
    </w:p>
    <w:p w14:paraId="63A50A84" w14:textId="422D8D8D" w:rsidR="006653BA" w:rsidRPr="006653BA" w:rsidRDefault="006653BA" w:rsidP="006653BA">
      <w:pPr>
        <w:spacing w:after="0" w:line="240" w:lineRule="auto"/>
        <w:rPr>
          <w:rFonts w:cstheme="minorHAnsi"/>
          <w:b/>
          <w:bCs/>
          <w:iCs/>
          <w:sz w:val="28"/>
          <w:szCs w:val="28"/>
        </w:rPr>
      </w:pPr>
      <w:r w:rsidRPr="006653BA">
        <w:rPr>
          <w:rFonts w:cstheme="minorHAnsi"/>
          <w:b/>
          <w:bCs/>
          <w:iCs/>
          <w:sz w:val="28"/>
          <w:szCs w:val="28"/>
        </w:rPr>
        <w:t>National Teacher of the Year Program</w:t>
      </w:r>
    </w:p>
    <w:p w14:paraId="5A473B25" w14:textId="20DD44CC" w:rsidR="006653BA" w:rsidRPr="006653BA" w:rsidRDefault="006653BA" w:rsidP="006653BA">
      <w:pPr>
        <w:spacing w:after="0" w:line="240" w:lineRule="auto"/>
        <w:rPr>
          <w:rFonts w:cstheme="minorHAnsi"/>
          <w:iCs/>
          <w:sz w:val="24"/>
          <w:szCs w:val="24"/>
        </w:rPr>
      </w:pPr>
      <w:r w:rsidRPr="006653BA">
        <w:rPr>
          <w:rFonts w:cstheme="minorHAnsi"/>
          <w:iCs/>
          <w:sz w:val="24"/>
          <w:szCs w:val="24"/>
        </w:rPr>
        <w:t xml:space="preserve">The </w:t>
      </w:r>
      <w:bookmarkStart w:id="0" w:name="_Hlk79401425"/>
      <w:r w:rsidRPr="006653BA">
        <w:rPr>
          <w:rFonts w:cstheme="minorHAnsi"/>
          <w:iCs/>
          <w:sz w:val="24"/>
          <w:szCs w:val="24"/>
        </w:rPr>
        <w:t xml:space="preserve">National Teacher of the Year Program </w:t>
      </w:r>
      <w:bookmarkEnd w:id="0"/>
      <w:r w:rsidRPr="006653BA">
        <w:rPr>
          <w:rFonts w:cstheme="minorHAnsi"/>
          <w:iCs/>
          <w:sz w:val="24"/>
          <w:szCs w:val="24"/>
        </w:rPr>
        <w:t>began in 1952 and continues as the oldest, most prestigious national honors program that focuses public attention on excellence in teaching.  Through this program, the Pennsylvania Department of Education identifies and honors K-12 teachers in public education who have made outstanding academic contributions to Pennsylvania's school-aged children.</w:t>
      </w:r>
    </w:p>
    <w:p w14:paraId="79B4D1A8" w14:textId="77777777" w:rsidR="006653BA" w:rsidRPr="006653BA" w:rsidRDefault="006653BA" w:rsidP="006653BA">
      <w:pPr>
        <w:spacing w:after="0" w:line="240" w:lineRule="auto"/>
        <w:rPr>
          <w:rFonts w:cstheme="minorHAnsi"/>
          <w:iCs/>
          <w:sz w:val="24"/>
          <w:szCs w:val="24"/>
        </w:rPr>
      </w:pPr>
    </w:p>
    <w:p w14:paraId="28DC045B" w14:textId="77777777" w:rsidR="006653BA" w:rsidRPr="006653BA" w:rsidRDefault="006653BA" w:rsidP="006653BA">
      <w:pPr>
        <w:spacing w:after="0" w:line="240" w:lineRule="auto"/>
        <w:rPr>
          <w:rFonts w:cstheme="minorHAnsi"/>
          <w:iCs/>
          <w:sz w:val="24"/>
          <w:szCs w:val="24"/>
        </w:rPr>
      </w:pPr>
      <w:r w:rsidRPr="006653BA">
        <w:rPr>
          <w:rFonts w:cstheme="minorHAnsi"/>
          <w:iCs/>
          <w:sz w:val="24"/>
          <w:szCs w:val="24"/>
        </w:rPr>
        <w:t>TOY annually recognizes a professional who inspires students of all backgrounds and abilities to learn; who has the respect and admiration of students, parents, and colleagues; and who plays an active and useful role in both school and community.</w:t>
      </w:r>
    </w:p>
    <w:p w14:paraId="1B9FE74F" w14:textId="77777777" w:rsidR="006653BA" w:rsidRPr="006653BA" w:rsidRDefault="006653BA" w:rsidP="006653BA">
      <w:pPr>
        <w:spacing w:after="0" w:line="240" w:lineRule="auto"/>
        <w:rPr>
          <w:rFonts w:cstheme="minorHAnsi"/>
          <w:iCs/>
          <w:sz w:val="24"/>
          <w:szCs w:val="24"/>
        </w:rPr>
      </w:pPr>
    </w:p>
    <w:p w14:paraId="607989C7" w14:textId="0559DB44" w:rsidR="006653BA" w:rsidRPr="006653BA" w:rsidRDefault="006653BA" w:rsidP="006653BA">
      <w:pPr>
        <w:spacing w:after="0" w:line="240" w:lineRule="auto"/>
        <w:rPr>
          <w:rFonts w:cstheme="minorHAnsi"/>
          <w:iCs/>
          <w:sz w:val="24"/>
          <w:szCs w:val="24"/>
        </w:rPr>
      </w:pPr>
      <w:hyperlink r:id="rId14" w:history="1">
        <w:r w:rsidRPr="006653BA">
          <w:rPr>
            <w:rStyle w:val="Hyperlink"/>
            <w:rFonts w:cstheme="minorHAnsi"/>
            <w:iCs/>
            <w:sz w:val="24"/>
            <w:szCs w:val="24"/>
          </w:rPr>
          <w:t>Nominate a teacher</w:t>
        </w:r>
      </w:hyperlink>
      <w:r w:rsidRPr="006653BA">
        <w:rPr>
          <w:rFonts w:cstheme="minorHAnsi"/>
          <w:iCs/>
          <w:sz w:val="24"/>
          <w:szCs w:val="24"/>
        </w:rPr>
        <w:t xml:space="preserve"> whom you feel is worthy of consideration.</w:t>
      </w:r>
    </w:p>
    <w:p w14:paraId="31A78D75" w14:textId="77777777" w:rsidR="006653BA" w:rsidRPr="006653BA" w:rsidRDefault="006653BA" w:rsidP="006653BA">
      <w:pPr>
        <w:spacing w:after="0" w:line="240" w:lineRule="auto"/>
        <w:rPr>
          <w:rFonts w:cstheme="minorHAnsi"/>
          <w:b/>
          <w:bCs/>
          <w:iCs/>
          <w:sz w:val="24"/>
          <w:szCs w:val="24"/>
        </w:rPr>
      </w:pPr>
    </w:p>
    <w:p w14:paraId="4985033A" w14:textId="0DBEF80B" w:rsidR="007F3953" w:rsidRPr="007F3953" w:rsidRDefault="007F3953" w:rsidP="007F3953">
      <w:pPr>
        <w:pStyle w:val="Heading1"/>
        <w:spacing w:before="0"/>
        <w:rPr>
          <w:rFonts w:asciiTheme="minorHAnsi" w:hAnsiTheme="minorHAnsi" w:cstheme="minorHAnsi"/>
          <w:b/>
          <w:bCs/>
          <w:color w:val="auto"/>
          <w:sz w:val="28"/>
          <w:szCs w:val="28"/>
        </w:rPr>
      </w:pPr>
      <w:r w:rsidRPr="007F3953">
        <w:rPr>
          <w:rFonts w:asciiTheme="minorHAnsi" w:hAnsiTheme="minorHAnsi" w:cstheme="minorHAnsi"/>
          <w:b/>
          <w:bCs/>
          <w:color w:val="auto"/>
          <w:sz w:val="28"/>
          <w:szCs w:val="28"/>
        </w:rPr>
        <w:lastRenderedPageBreak/>
        <w:t>PA Department of Education</w:t>
      </w:r>
    </w:p>
    <w:p w14:paraId="580E08B7" w14:textId="0FE7C534" w:rsidR="00B93CD4" w:rsidRPr="007F3953" w:rsidRDefault="00232961" w:rsidP="007F3953">
      <w:pPr>
        <w:pStyle w:val="Heading1"/>
        <w:spacing w:before="0"/>
        <w:rPr>
          <w:rFonts w:asciiTheme="minorHAnsi" w:hAnsiTheme="minorHAnsi" w:cstheme="minorHAnsi"/>
          <w:b/>
          <w:bCs/>
          <w:color w:val="auto"/>
          <w:sz w:val="24"/>
          <w:szCs w:val="24"/>
        </w:rPr>
      </w:pPr>
      <w:hyperlink r:id="rId15" w:history="1">
        <w:r w:rsidR="007F3953" w:rsidRPr="007F3953">
          <w:rPr>
            <w:rStyle w:val="Hyperlink"/>
            <w:rFonts w:asciiTheme="minorHAnsi" w:hAnsiTheme="minorHAnsi" w:cstheme="minorHAnsi"/>
            <w:b/>
            <w:bCs/>
            <w:sz w:val="24"/>
            <w:szCs w:val="24"/>
          </w:rPr>
          <w:t>Resources for School Communities During COVID-19</w:t>
        </w:r>
      </w:hyperlink>
    </w:p>
    <w:p w14:paraId="3E1794FF" w14:textId="5CB2C7A0" w:rsidR="007F3953" w:rsidRDefault="007F3953" w:rsidP="007F3953">
      <w:r w:rsidRPr="007F3953">
        <w:t>Coronavirus (COVID-19) mitigation efforts have required school communities to work within changing, complex circumstances and unprecedented situations. The Pennsylvania Department of Education is committed to offering guidance and resources to support and help protect school communities during this pandemic.</w:t>
      </w:r>
    </w:p>
    <w:p w14:paraId="51A12CAD" w14:textId="77777777" w:rsidR="00F71704" w:rsidRPr="007F3953" w:rsidRDefault="00F71704" w:rsidP="007F3953"/>
    <w:p w14:paraId="1E5BB046" w14:textId="17209558" w:rsidR="0070253F" w:rsidRPr="00F71704" w:rsidRDefault="00772990" w:rsidP="00F71704">
      <w:pPr>
        <w:pStyle w:val="Heading1"/>
        <w:spacing w:before="0"/>
        <w:rPr>
          <w:rFonts w:asciiTheme="minorHAnsi" w:hAnsiTheme="minorHAnsi" w:cstheme="minorHAnsi"/>
          <w:b/>
          <w:bCs/>
          <w:color w:val="auto"/>
          <w:sz w:val="28"/>
          <w:szCs w:val="28"/>
        </w:rPr>
      </w:pPr>
      <w:r w:rsidRPr="00F71704">
        <w:rPr>
          <w:rFonts w:asciiTheme="minorHAnsi" w:hAnsiTheme="minorHAnsi" w:cstheme="minorHAnsi"/>
          <w:b/>
          <w:bCs/>
          <w:color w:val="auto"/>
          <w:sz w:val="28"/>
          <w:szCs w:val="28"/>
        </w:rPr>
        <w:t>Articles in Mathematics</w:t>
      </w:r>
    </w:p>
    <w:p w14:paraId="46A39075" w14:textId="77777777" w:rsidR="003D3C0D" w:rsidRDefault="003D3C0D" w:rsidP="00143D37">
      <w:pPr>
        <w:spacing w:after="0" w:line="240" w:lineRule="auto"/>
        <w:rPr>
          <w:rFonts w:cstheme="minorHAnsi"/>
          <w:iCs/>
          <w:sz w:val="24"/>
          <w:szCs w:val="24"/>
        </w:rPr>
      </w:pPr>
    </w:p>
    <w:p w14:paraId="424998FE" w14:textId="370FA8AA" w:rsidR="00EB225D" w:rsidRPr="00EB225D" w:rsidRDefault="00232961" w:rsidP="00EB225D">
      <w:pPr>
        <w:spacing w:after="0" w:line="240" w:lineRule="auto"/>
        <w:rPr>
          <w:rFonts w:cstheme="minorHAnsi"/>
          <w:iCs/>
          <w:sz w:val="24"/>
          <w:szCs w:val="24"/>
        </w:rPr>
      </w:pPr>
      <w:hyperlink r:id="rId16" w:history="1">
        <w:r w:rsidR="00EB225D" w:rsidRPr="00EB225D">
          <w:rPr>
            <w:rStyle w:val="Hyperlink"/>
            <w:rFonts w:cstheme="minorHAnsi"/>
            <w:iCs/>
            <w:sz w:val="24"/>
            <w:szCs w:val="24"/>
          </w:rPr>
          <w:t>WHAT WORKS IN MATH?</w:t>
        </w:r>
      </w:hyperlink>
    </w:p>
    <w:p w14:paraId="1F6075AD" w14:textId="528F2D03" w:rsidR="00C7669E" w:rsidRDefault="00C7669E" w:rsidP="00143D37">
      <w:pPr>
        <w:spacing w:after="0" w:line="240" w:lineRule="auto"/>
        <w:rPr>
          <w:rFonts w:cstheme="minorHAnsi"/>
          <w:iCs/>
          <w:sz w:val="24"/>
          <w:szCs w:val="24"/>
        </w:rPr>
      </w:pPr>
    </w:p>
    <w:p w14:paraId="1D2FABD1" w14:textId="77777777" w:rsidR="00B93CD4" w:rsidRDefault="00232961" w:rsidP="00B93CD4">
      <w:pPr>
        <w:spacing w:after="0" w:line="240" w:lineRule="auto"/>
        <w:rPr>
          <w:rStyle w:val="Hyperlink"/>
          <w:rFonts w:cstheme="minorHAnsi"/>
          <w:iCs/>
          <w:sz w:val="24"/>
          <w:szCs w:val="24"/>
        </w:rPr>
      </w:pPr>
      <w:hyperlink r:id="rId17" w:history="1">
        <w:r w:rsidR="00C7669E" w:rsidRPr="00C7669E">
          <w:rPr>
            <w:rStyle w:val="Hyperlink"/>
            <w:rFonts w:cstheme="minorHAnsi"/>
            <w:iCs/>
            <w:sz w:val="24"/>
            <w:szCs w:val="24"/>
          </w:rPr>
          <w:t>Evidence-Based Specially Designed Instruction in Mathematics – Resource Guide</w:t>
        </w:r>
      </w:hyperlink>
    </w:p>
    <w:p w14:paraId="3B531EDB" w14:textId="77777777" w:rsidR="00B93CD4" w:rsidRDefault="00B93CD4" w:rsidP="00B93CD4">
      <w:pPr>
        <w:spacing w:after="0" w:line="240" w:lineRule="auto"/>
        <w:rPr>
          <w:rStyle w:val="Hyperlink"/>
          <w:rFonts w:cstheme="minorHAnsi"/>
          <w:iCs/>
          <w:sz w:val="24"/>
          <w:szCs w:val="24"/>
        </w:rPr>
      </w:pPr>
    </w:p>
    <w:p w14:paraId="1F3E3472" w14:textId="5581E53F" w:rsidR="003943D8" w:rsidRPr="007F3953" w:rsidRDefault="00232961" w:rsidP="007F3953">
      <w:pPr>
        <w:spacing w:after="0" w:line="240" w:lineRule="auto"/>
        <w:rPr>
          <w:rFonts w:cstheme="minorHAnsi"/>
          <w:iCs/>
          <w:sz w:val="24"/>
          <w:szCs w:val="24"/>
        </w:rPr>
      </w:pPr>
      <w:hyperlink r:id="rId18" w:history="1">
        <w:r w:rsidR="00295E4A" w:rsidRPr="00295E4A">
          <w:rPr>
            <w:rStyle w:val="Hyperlink"/>
            <w:sz w:val="24"/>
            <w:szCs w:val="24"/>
          </w:rPr>
          <w:t>Mathematician reveals world's oldest example of applied geometry</w:t>
        </w:r>
      </w:hyperlink>
    </w:p>
    <w:p w14:paraId="24FCABEF" w14:textId="7933DC3C" w:rsidR="0082499D" w:rsidRPr="00E97CA9" w:rsidRDefault="003943D8" w:rsidP="00FA0499">
      <w:pPr>
        <w:pStyle w:val="Heading1"/>
        <w:rPr>
          <w:rFonts w:asciiTheme="minorHAnsi" w:hAnsiTheme="minorHAnsi" w:cstheme="minorHAnsi"/>
          <w:b/>
          <w:bCs/>
          <w:color w:val="auto"/>
        </w:rPr>
      </w:pPr>
      <w:r w:rsidRPr="00E97CA9">
        <w:rPr>
          <w:rFonts w:asciiTheme="minorHAnsi" w:hAnsiTheme="minorHAnsi" w:cstheme="minorHAnsi"/>
          <w:b/>
          <w:bCs/>
          <w:color w:val="auto"/>
        </w:rPr>
        <w:t xml:space="preserve">Instructional </w:t>
      </w:r>
      <w:r w:rsidRPr="003943D8">
        <w:rPr>
          <w:rFonts w:asciiTheme="minorHAnsi" w:hAnsiTheme="minorHAnsi" w:cstheme="minorHAnsi"/>
          <w:b/>
          <w:bCs/>
          <w:color w:val="auto"/>
        </w:rPr>
        <w:t>Resources</w:t>
      </w:r>
    </w:p>
    <w:p w14:paraId="741DA493" w14:textId="5DDDE73B" w:rsidR="004E305A" w:rsidRPr="00E97CA9" w:rsidRDefault="004E305A" w:rsidP="00FA0499">
      <w:pPr>
        <w:pStyle w:val="Heading1"/>
        <w:rPr>
          <w:rFonts w:asciiTheme="minorHAnsi" w:hAnsiTheme="minorHAnsi" w:cstheme="minorHAnsi"/>
          <w:b/>
          <w:bCs/>
          <w:color w:val="auto"/>
          <w:sz w:val="24"/>
          <w:szCs w:val="24"/>
        </w:rPr>
      </w:pPr>
      <w:r w:rsidRPr="00E97CA9">
        <w:rPr>
          <w:rFonts w:asciiTheme="minorHAnsi" w:hAnsiTheme="minorHAnsi" w:cstheme="minorHAnsi"/>
          <w:b/>
          <w:bCs/>
          <w:color w:val="auto"/>
          <w:sz w:val="24"/>
          <w:szCs w:val="24"/>
        </w:rPr>
        <w:t xml:space="preserve">POWER Library </w:t>
      </w:r>
      <w:r w:rsidR="001B56C4" w:rsidRPr="00E97CA9">
        <w:rPr>
          <w:rFonts w:asciiTheme="minorHAnsi" w:hAnsiTheme="minorHAnsi" w:cstheme="minorHAnsi"/>
          <w:b/>
          <w:bCs/>
          <w:color w:val="auto"/>
          <w:sz w:val="24"/>
          <w:szCs w:val="24"/>
        </w:rPr>
        <w:t>H</w:t>
      </w:r>
      <w:r w:rsidRPr="00E97CA9">
        <w:rPr>
          <w:rFonts w:asciiTheme="minorHAnsi" w:hAnsiTheme="minorHAnsi" w:cstheme="minorHAnsi"/>
          <w:b/>
          <w:bCs/>
          <w:color w:val="auto"/>
          <w:sz w:val="24"/>
          <w:szCs w:val="24"/>
        </w:rPr>
        <w:t>ighlights</w:t>
      </w:r>
    </w:p>
    <w:p w14:paraId="303F8BB9" w14:textId="3651DA8E" w:rsidR="004E305A" w:rsidRPr="004E305A" w:rsidRDefault="004E305A" w:rsidP="004E305A">
      <w:pPr>
        <w:numPr>
          <w:ilvl w:val="0"/>
          <w:numId w:val="4"/>
        </w:numPr>
        <w:spacing w:after="0" w:line="240" w:lineRule="auto"/>
        <w:rPr>
          <w:rFonts w:cstheme="minorHAnsi"/>
          <w:iCs/>
          <w:sz w:val="24"/>
          <w:szCs w:val="24"/>
        </w:rPr>
      </w:pPr>
      <w:r w:rsidRPr="004E305A">
        <w:rPr>
          <w:rFonts w:cstheme="minorHAnsi"/>
          <w:iCs/>
          <w:sz w:val="24"/>
          <w:szCs w:val="24"/>
        </w:rPr>
        <w:t>E-Resources: E-Resources (subscription databases of articles, news, photographs, videos, DIY, etc.) will be particularly useful in lesson plans and for research resources. </w:t>
      </w:r>
      <w:hyperlink r:id="rId19" w:tgtFrame="_blank" w:tooltip="Follow link" w:history="1">
        <w:r w:rsidRPr="004E305A">
          <w:rPr>
            <w:rStyle w:val="Hyperlink"/>
            <w:rFonts w:cstheme="minorHAnsi"/>
            <w:iCs/>
            <w:sz w:val="24"/>
            <w:szCs w:val="24"/>
          </w:rPr>
          <w:t>Access POWER Library E-Resources </w:t>
        </w:r>
        <w:r w:rsidRPr="003208A7">
          <w:rPr>
            <w:rStyle w:val="Hyperlink"/>
            <w:rFonts w:cstheme="minorHAnsi"/>
            <w:iCs/>
            <w:noProof/>
            <w:sz w:val="24"/>
            <w:szCs w:val="24"/>
          </w:rPr>
          <w:drawing>
            <wp:inline distT="0" distB="0" distL="0" distR="0" wp14:anchorId="3548B7FA" wp14:editId="12648BBF">
              <wp:extent cx="95250" cy="95250"/>
              <wp:effectExtent l="0" t="0" r="0" b="0"/>
              <wp:docPr id="6" name="Picture 6" descr="This link opens in a new window">
                <a:hlinkClick xmlns:a="http://schemas.openxmlformats.org/drawingml/2006/main" r:id="rId19" tgtFrame="&quot;_blank&quot;" tooltip="&quot;Follow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link opens in a new window">
                        <a:hlinkClick r:id="rId19" tgtFrame="&quot;_blank&quot;" tooltip="&quot;Follow li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E305A">
        <w:rPr>
          <w:rFonts w:cstheme="minorHAnsi"/>
          <w:iCs/>
          <w:sz w:val="24"/>
          <w:szCs w:val="24"/>
        </w:rPr>
        <w:t>!</w:t>
      </w:r>
    </w:p>
    <w:p w14:paraId="10DFF67A" w14:textId="61251BAD" w:rsidR="004E305A" w:rsidRPr="004E305A" w:rsidRDefault="004E305A" w:rsidP="004E305A">
      <w:pPr>
        <w:numPr>
          <w:ilvl w:val="0"/>
          <w:numId w:val="4"/>
        </w:numPr>
        <w:spacing w:after="0" w:line="240" w:lineRule="auto"/>
        <w:rPr>
          <w:rFonts w:cstheme="minorHAnsi"/>
          <w:iCs/>
          <w:sz w:val="24"/>
          <w:szCs w:val="24"/>
        </w:rPr>
      </w:pPr>
      <w:r w:rsidRPr="004E305A">
        <w:rPr>
          <w:rFonts w:cstheme="minorHAnsi"/>
          <w:iCs/>
          <w:sz w:val="24"/>
          <w:szCs w:val="24"/>
        </w:rPr>
        <w:t>Kids and Teens Sites: Sites designed for kids and teens are available at </w:t>
      </w:r>
      <w:hyperlink r:id="rId21" w:tgtFrame="_blank" w:tooltip="Follow link" w:history="1">
        <w:r w:rsidRPr="004E305A">
          <w:rPr>
            <w:rStyle w:val="Hyperlink"/>
            <w:rFonts w:cstheme="minorHAnsi"/>
            <w:iCs/>
            <w:sz w:val="24"/>
            <w:szCs w:val="24"/>
          </w:rPr>
          <w:t>POWER Kids </w:t>
        </w:r>
        <w:r w:rsidRPr="003208A7">
          <w:rPr>
            <w:rStyle w:val="Hyperlink"/>
            <w:rFonts w:cstheme="minorHAnsi"/>
            <w:iCs/>
            <w:noProof/>
            <w:sz w:val="24"/>
            <w:szCs w:val="24"/>
          </w:rPr>
          <w:drawing>
            <wp:inline distT="0" distB="0" distL="0" distR="0" wp14:anchorId="41C6C631" wp14:editId="44C5539A">
              <wp:extent cx="95250" cy="95250"/>
              <wp:effectExtent l="0" t="0" r="0" b="0"/>
              <wp:docPr id="5" name="Picture 5" descr="This link opens in a new window">
                <a:hlinkClick xmlns:a="http://schemas.openxmlformats.org/drawingml/2006/main" r:id="rId21" tgtFrame="&quot;_blank&quot;" tooltip="&quot;Follow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link opens in a new window">
                        <a:hlinkClick r:id="rId21" tgtFrame="&quot;_blank&quot;" tooltip="&quot;Follow li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E305A">
        <w:rPr>
          <w:rFonts w:cstheme="minorHAnsi"/>
          <w:iCs/>
          <w:sz w:val="24"/>
          <w:szCs w:val="24"/>
        </w:rPr>
        <w:t> and </w:t>
      </w:r>
      <w:hyperlink r:id="rId22" w:tgtFrame="_blank" w:tooltip="Follow link" w:history="1">
        <w:r w:rsidRPr="004E305A">
          <w:rPr>
            <w:rStyle w:val="Hyperlink"/>
            <w:rFonts w:cstheme="minorHAnsi"/>
            <w:iCs/>
            <w:sz w:val="24"/>
            <w:szCs w:val="24"/>
          </w:rPr>
          <w:t>POWER Teens </w:t>
        </w:r>
        <w:r w:rsidRPr="003208A7">
          <w:rPr>
            <w:rStyle w:val="Hyperlink"/>
            <w:rFonts w:cstheme="minorHAnsi"/>
            <w:iCs/>
            <w:noProof/>
            <w:sz w:val="24"/>
            <w:szCs w:val="24"/>
          </w:rPr>
          <w:drawing>
            <wp:inline distT="0" distB="0" distL="0" distR="0" wp14:anchorId="01AE0D83" wp14:editId="2CFA49DC">
              <wp:extent cx="95250" cy="95250"/>
              <wp:effectExtent l="0" t="0" r="0" b="0"/>
              <wp:docPr id="4" name="Picture 4" descr="This link opens in a new window">
                <a:hlinkClick xmlns:a="http://schemas.openxmlformats.org/drawingml/2006/main" r:id="rId22" tgtFrame="&quot;_blank&quot;" tooltip="&quot;Follow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link opens in a new window">
                        <a:hlinkClick r:id="rId22" tgtFrame="&quot;_blank&quot;" tooltip="&quot;Follow li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E305A">
        <w:rPr>
          <w:rFonts w:cstheme="minorHAnsi"/>
          <w:iCs/>
          <w:sz w:val="24"/>
          <w:szCs w:val="24"/>
        </w:rPr>
        <w:t>!</w:t>
      </w:r>
    </w:p>
    <w:p w14:paraId="7AFF579F" w14:textId="7EA18C58" w:rsidR="004E305A" w:rsidRPr="004E305A" w:rsidRDefault="004E305A" w:rsidP="004E305A">
      <w:pPr>
        <w:numPr>
          <w:ilvl w:val="0"/>
          <w:numId w:val="4"/>
        </w:numPr>
        <w:spacing w:after="0" w:line="240" w:lineRule="auto"/>
        <w:rPr>
          <w:rFonts w:cstheme="minorHAnsi"/>
          <w:iCs/>
          <w:sz w:val="24"/>
          <w:szCs w:val="24"/>
        </w:rPr>
      </w:pPr>
      <w:r w:rsidRPr="004E305A">
        <w:rPr>
          <w:rFonts w:cstheme="minorHAnsi"/>
          <w:iCs/>
          <w:sz w:val="24"/>
          <w:szCs w:val="24"/>
        </w:rPr>
        <w:t xml:space="preserve">24/7 Help: 24/7 live chat help! Text a Librarian and Email a librarian </w:t>
      </w:r>
      <w:r w:rsidR="00773BA8">
        <w:rPr>
          <w:rFonts w:cstheme="minorHAnsi"/>
          <w:iCs/>
          <w:sz w:val="24"/>
          <w:szCs w:val="24"/>
        </w:rPr>
        <w:t>are</w:t>
      </w:r>
      <w:r w:rsidRPr="004E305A">
        <w:rPr>
          <w:rFonts w:cstheme="minorHAnsi"/>
          <w:iCs/>
          <w:sz w:val="24"/>
          <w:szCs w:val="24"/>
        </w:rPr>
        <w:t xml:space="preserve"> available too.</w:t>
      </w:r>
    </w:p>
    <w:p w14:paraId="30D15C88" w14:textId="260BC294" w:rsidR="004E305A" w:rsidRPr="004E305A" w:rsidRDefault="004E305A" w:rsidP="004E305A">
      <w:pPr>
        <w:numPr>
          <w:ilvl w:val="0"/>
          <w:numId w:val="4"/>
        </w:numPr>
        <w:spacing w:after="0" w:line="240" w:lineRule="auto"/>
        <w:rPr>
          <w:rFonts w:cstheme="minorHAnsi"/>
          <w:iCs/>
          <w:sz w:val="24"/>
          <w:szCs w:val="24"/>
        </w:rPr>
      </w:pPr>
      <w:r w:rsidRPr="004E305A">
        <w:rPr>
          <w:rFonts w:cstheme="minorHAnsi"/>
          <w:iCs/>
          <w:sz w:val="24"/>
          <w:szCs w:val="24"/>
        </w:rPr>
        <w:t>Single Sign-On: Remote access to POWER Library is available via Single Sign-On. Contact your school librarian or </w:t>
      </w:r>
      <w:hyperlink r:id="rId23" w:tgtFrame="_blank" w:tooltip="Follow link" w:history="1">
        <w:r w:rsidRPr="004E305A">
          <w:rPr>
            <w:rStyle w:val="Hyperlink"/>
            <w:rFonts w:cstheme="minorHAnsi"/>
            <w:iCs/>
            <w:sz w:val="24"/>
            <w:szCs w:val="24"/>
          </w:rPr>
          <w:t>HSLC </w:t>
        </w:r>
        <w:r w:rsidRPr="003208A7">
          <w:rPr>
            <w:rStyle w:val="Hyperlink"/>
            <w:rFonts w:cstheme="minorHAnsi"/>
            <w:iCs/>
            <w:noProof/>
            <w:sz w:val="24"/>
            <w:szCs w:val="24"/>
          </w:rPr>
          <w:drawing>
            <wp:inline distT="0" distB="0" distL="0" distR="0" wp14:anchorId="0D49078D" wp14:editId="4C6DA97B">
              <wp:extent cx="95250" cy="95250"/>
              <wp:effectExtent l="0" t="0" r="0" b="0"/>
              <wp:docPr id="3" name="Picture 3" descr="This link opens in a new window">
                <a:hlinkClick xmlns:a="http://schemas.openxmlformats.org/drawingml/2006/main" r:id="rId23" tgtFrame="&quot;_blank&quot;" tooltip="&quot;Follow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link opens in a new window">
                        <a:hlinkClick r:id="rId23" tgtFrame="&quot;_blank&quot;" tooltip="&quot;Follow li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E305A">
        <w:rPr>
          <w:rFonts w:cstheme="minorHAnsi"/>
          <w:iCs/>
          <w:sz w:val="24"/>
          <w:szCs w:val="24"/>
        </w:rPr>
        <w:t> for more information.</w:t>
      </w:r>
    </w:p>
    <w:p w14:paraId="6AD7AB4A" w14:textId="52E98C4B" w:rsidR="004E305A" w:rsidRPr="004E305A" w:rsidRDefault="004E305A" w:rsidP="004E305A">
      <w:pPr>
        <w:numPr>
          <w:ilvl w:val="0"/>
          <w:numId w:val="4"/>
        </w:numPr>
        <w:spacing w:after="0" w:line="240" w:lineRule="auto"/>
        <w:rPr>
          <w:rFonts w:cstheme="minorHAnsi"/>
          <w:iCs/>
          <w:sz w:val="24"/>
          <w:szCs w:val="24"/>
        </w:rPr>
      </w:pPr>
      <w:r w:rsidRPr="004E305A">
        <w:rPr>
          <w:rFonts w:cstheme="minorHAnsi"/>
          <w:iCs/>
          <w:sz w:val="24"/>
          <w:szCs w:val="24"/>
        </w:rPr>
        <w:t>Lesson Plans! The POWER Library OER Hub, created to support PA educators is populated with lesson plans created specifically for POWER Library application; they are ready to download and remix. </w:t>
      </w:r>
      <w:hyperlink r:id="rId24" w:tgtFrame="_blank" w:tooltip="Follow link" w:history="1">
        <w:r w:rsidRPr="004E305A">
          <w:rPr>
            <w:rStyle w:val="Hyperlink"/>
            <w:rFonts w:cstheme="minorHAnsi"/>
            <w:iCs/>
            <w:sz w:val="24"/>
            <w:szCs w:val="24"/>
          </w:rPr>
          <w:t>Visit the POWER Library OER Lesson Plans Hub </w:t>
        </w:r>
        <w:r w:rsidRPr="003208A7">
          <w:rPr>
            <w:rStyle w:val="Hyperlink"/>
            <w:rFonts w:cstheme="minorHAnsi"/>
            <w:iCs/>
            <w:noProof/>
            <w:sz w:val="24"/>
            <w:szCs w:val="24"/>
          </w:rPr>
          <w:drawing>
            <wp:inline distT="0" distB="0" distL="0" distR="0" wp14:anchorId="45B35F1A" wp14:editId="4FC4FB4D">
              <wp:extent cx="95250" cy="95250"/>
              <wp:effectExtent l="0" t="0" r="0" b="0"/>
              <wp:docPr id="2" name="Picture 2" descr="This link opens in a new window">
                <a:hlinkClick xmlns:a="http://schemas.openxmlformats.org/drawingml/2006/main" r:id="rId24" tgtFrame="&quot;_blank&quot;" tooltip="&quot;Follow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link opens in a new window">
                        <a:hlinkClick r:id="rId24" tgtFrame="&quot;_blank&quot;" tooltip="&quot;Follow li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E305A">
        <w:rPr>
          <w:rFonts w:cstheme="minorHAnsi"/>
          <w:iCs/>
          <w:sz w:val="24"/>
          <w:szCs w:val="24"/>
        </w:rPr>
        <w:t>!</w:t>
      </w:r>
    </w:p>
    <w:p w14:paraId="2C079C87" w14:textId="77777777" w:rsidR="000C0F05" w:rsidRDefault="000C0F05" w:rsidP="004E305A">
      <w:pPr>
        <w:spacing w:after="0" w:line="240" w:lineRule="auto"/>
        <w:rPr>
          <w:rFonts w:cstheme="minorHAnsi"/>
          <w:iCs/>
          <w:sz w:val="24"/>
          <w:szCs w:val="24"/>
        </w:rPr>
      </w:pPr>
    </w:p>
    <w:p w14:paraId="557A2701" w14:textId="7D0E9DBA" w:rsidR="00932473" w:rsidRPr="00A741C5" w:rsidRDefault="004E305A" w:rsidP="00143D37">
      <w:pPr>
        <w:spacing w:after="0" w:line="240" w:lineRule="auto"/>
        <w:rPr>
          <w:rFonts w:cstheme="minorHAnsi"/>
          <w:iCs/>
          <w:sz w:val="24"/>
          <w:szCs w:val="24"/>
        </w:rPr>
      </w:pPr>
      <w:r w:rsidRPr="004E305A">
        <w:rPr>
          <w:rFonts w:cstheme="minorHAnsi"/>
          <w:iCs/>
          <w:sz w:val="24"/>
          <w:szCs w:val="24"/>
        </w:rPr>
        <w:t>To learn more, access </w:t>
      </w:r>
      <w:hyperlink r:id="rId25" w:tgtFrame="_blank" w:tooltip="Follow link" w:history="1">
        <w:r w:rsidRPr="004E305A">
          <w:rPr>
            <w:rStyle w:val="Hyperlink"/>
            <w:rFonts w:cstheme="minorHAnsi"/>
            <w:iCs/>
            <w:sz w:val="24"/>
            <w:szCs w:val="24"/>
          </w:rPr>
          <w:t>POWER Library </w:t>
        </w:r>
        <w:r w:rsidRPr="003208A7">
          <w:rPr>
            <w:rStyle w:val="Hyperlink"/>
            <w:rFonts w:cstheme="minorHAnsi"/>
            <w:iCs/>
            <w:noProof/>
            <w:sz w:val="24"/>
            <w:szCs w:val="24"/>
          </w:rPr>
          <w:drawing>
            <wp:inline distT="0" distB="0" distL="0" distR="0" wp14:anchorId="0D543FBB" wp14:editId="057E952C">
              <wp:extent cx="95250" cy="95250"/>
              <wp:effectExtent l="0" t="0" r="0" b="0"/>
              <wp:docPr id="1" name="Picture 1" descr="This link opens in a new window">
                <a:hlinkClick xmlns:a="http://schemas.openxmlformats.org/drawingml/2006/main" r:id="rId25" tgtFrame="&quot;_blank&quot;" tooltip="&quot;Follow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link opens in a new window">
                        <a:hlinkClick r:id="rId25" tgtFrame="&quot;_blank&quot;" tooltip="&quot;Follow li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4E305A">
        <w:rPr>
          <w:rFonts w:cstheme="minorHAnsi"/>
          <w:iCs/>
          <w:sz w:val="24"/>
          <w:szCs w:val="24"/>
        </w:rPr>
        <w:t>.</w:t>
      </w:r>
    </w:p>
    <w:p w14:paraId="7013C715" w14:textId="77777777" w:rsidR="0004776A" w:rsidRDefault="0004776A" w:rsidP="00932473">
      <w:pPr>
        <w:spacing w:after="0" w:line="240" w:lineRule="auto"/>
        <w:rPr>
          <w:rFonts w:cstheme="minorHAnsi"/>
          <w:b/>
          <w:bCs/>
          <w:iCs/>
          <w:sz w:val="24"/>
          <w:szCs w:val="24"/>
        </w:rPr>
      </w:pPr>
    </w:p>
    <w:p w14:paraId="3579AE5A" w14:textId="135A6755" w:rsidR="003943D8" w:rsidRPr="003943D8" w:rsidRDefault="003943D8" w:rsidP="003943D8">
      <w:pPr>
        <w:shd w:val="clear" w:color="auto" w:fill="FFFFFF"/>
        <w:spacing w:after="0" w:line="240" w:lineRule="auto"/>
        <w:rPr>
          <w:rFonts w:eastAsia="Times New Roman" w:cstheme="minorHAnsi"/>
          <w:b/>
          <w:bCs/>
          <w:sz w:val="24"/>
          <w:szCs w:val="24"/>
        </w:rPr>
      </w:pPr>
      <w:r w:rsidRPr="003943D8">
        <w:rPr>
          <w:rFonts w:eastAsia="Times New Roman" w:cstheme="minorHAnsi"/>
          <w:b/>
          <w:bCs/>
          <w:noProof/>
          <w:sz w:val="24"/>
          <w:szCs w:val="24"/>
        </w:rPr>
        <w:drawing>
          <wp:inline distT="0" distB="0" distL="0" distR="0" wp14:anchorId="280DD38E" wp14:editId="4C56BE08">
            <wp:extent cx="1646501" cy="387350"/>
            <wp:effectExtent l="0" t="0" r="0" b="0"/>
            <wp:docPr id="13" name="Picture 13" descr="PA P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 PBS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55941" cy="389571"/>
                    </a:xfrm>
                    <a:prstGeom prst="rect">
                      <a:avLst/>
                    </a:prstGeom>
                    <a:noFill/>
                    <a:ln>
                      <a:noFill/>
                    </a:ln>
                  </pic:spPr>
                </pic:pic>
              </a:graphicData>
            </a:graphic>
          </wp:inline>
        </w:drawing>
      </w:r>
    </w:p>
    <w:p w14:paraId="18227C47" w14:textId="77777777" w:rsidR="003943D8" w:rsidRPr="003943D8" w:rsidRDefault="003943D8" w:rsidP="003943D8">
      <w:pPr>
        <w:shd w:val="clear" w:color="auto" w:fill="FFFFFF"/>
        <w:spacing w:after="0" w:line="240" w:lineRule="auto"/>
        <w:rPr>
          <w:rFonts w:eastAsia="Times New Roman" w:cstheme="minorHAnsi"/>
          <w:sz w:val="24"/>
          <w:szCs w:val="24"/>
        </w:rPr>
      </w:pPr>
      <w:r w:rsidRPr="003943D8">
        <w:rPr>
          <w:rFonts w:eastAsia="Times New Roman" w:cstheme="minorHAnsi"/>
          <w:sz w:val="24"/>
          <w:szCs w:val="24"/>
        </w:rPr>
        <w:t>Working with the </w:t>
      </w:r>
      <w:hyperlink r:id="rId27" w:history="1">
        <w:r w:rsidRPr="003943D8">
          <w:rPr>
            <w:rStyle w:val="Hyperlink"/>
            <w:rFonts w:eastAsia="Times New Roman" w:cstheme="minorHAnsi"/>
            <w:sz w:val="24"/>
            <w:szCs w:val="24"/>
          </w:rPr>
          <w:t>Pennsylvania Department of Education</w:t>
        </w:r>
      </w:hyperlink>
      <w:r w:rsidRPr="003943D8">
        <w:rPr>
          <w:rFonts w:eastAsia="Times New Roman" w:cstheme="minorHAnsi"/>
          <w:sz w:val="24"/>
          <w:szCs w:val="24"/>
        </w:rPr>
        <w:t>, the seven Pennsylvania Public Broadcasting System stations (</w:t>
      </w:r>
      <w:hyperlink r:id="rId28" w:history="1">
        <w:r w:rsidRPr="003943D8">
          <w:rPr>
            <w:rStyle w:val="Hyperlink"/>
            <w:rFonts w:eastAsia="Times New Roman" w:cstheme="minorHAnsi"/>
            <w:sz w:val="24"/>
            <w:szCs w:val="24"/>
          </w:rPr>
          <w:t>Pennsylvania PBS</w:t>
        </w:r>
      </w:hyperlink>
      <w:r w:rsidRPr="003943D8">
        <w:rPr>
          <w:rFonts w:eastAsia="Times New Roman" w:cstheme="minorHAnsi"/>
          <w:sz w:val="24"/>
          <w:szCs w:val="24"/>
        </w:rPr>
        <w:t>) have created Learning at Home, a connection to thousands of hours of educational and entertaining videos, lesson plans, activities, and games to support teachers, students, and families.</w:t>
      </w:r>
    </w:p>
    <w:p w14:paraId="48CB6784" w14:textId="79CBD2F3" w:rsidR="00C71E48" w:rsidRPr="003943D8" w:rsidRDefault="00232961" w:rsidP="00C71E48">
      <w:pPr>
        <w:shd w:val="clear" w:color="auto" w:fill="FFFFFF"/>
        <w:spacing w:after="0" w:line="240" w:lineRule="auto"/>
        <w:rPr>
          <w:rFonts w:eastAsia="Times New Roman" w:cstheme="minorHAnsi"/>
          <w:sz w:val="24"/>
          <w:szCs w:val="24"/>
          <w:lang w:val="en"/>
        </w:rPr>
      </w:pPr>
      <w:hyperlink r:id="rId29" w:history="1">
        <w:r w:rsidR="003943D8" w:rsidRPr="003943D8">
          <w:rPr>
            <w:rStyle w:val="Hyperlink"/>
            <w:rFonts w:eastAsia="Times New Roman" w:cstheme="minorHAnsi"/>
            <w:sz w:val="24"/>
            <w:szCs w:val="24"/>
            <w:lang w:val="en"/>
          </w:rPr>
          <w:t>PBS Toolkit on SAS</w:t>
        </w:r>
      </w:hyperlink>
    </w:p>
    <w:p w14:paraId="3FD0B969" w14:textId="2F3BC3BD" w:rsidR="00A77868" w:rsidRPr="00F71704" w:rsidRDefault="003943D8" w:rsidP="00772990">
      <w:pPr>
        <w:rPr>
          <w:color w:val="2E74B5" w:themeColor="accent1" w:themeShade="BF"/>
          <w:sz w:val="24"/>
          <w:szCs w:val="24"/>
        </w:rPr>
      </w:pPr>
      <w:r w:rsidRPr="003943D8">
        <w:rPr>
          <w:color w:val="2E74B5" w:themeColor="accent1" w:themeShade="BF"/>
          <w:sz w:val="24"/>
          <w:szCs w:val="24"/>
        </w:rPr>
        <w:t>Pennsylvania PBS has curated free content aligned to state standards.</w:t>
      </w:r>
      <w:r w:rsidRPr="003943D8">
        <w:t xml:space="preserve"> </w:t>
      </w:r>
      <w:hyperlink r:id="rId30" w:tgtFrame="_New" w:history="1">
        <w:r w:rsidRPr="003943D8">
          <w:rPr>
            <w:rStyle w:val="Hyperlink"/>
            <w:sz w:val="24"/>
            <w:szCs w:val="24"/>
          </w:rPr>
          <w:t>PBS for Teachers</w:t>
        </w:r>
      </w:hyperlink>
    </w:p>
    <w:p w14:paraId="0EF5B64D" w14:textId="22D0E9CD" w:rsidR="00DC1BB5" w:rsidRDefault="00232961" w:rsidP="00772990">
      <w:pPr>
        <w:rPr>
          <w:sz w:val="24"/>
          <w:szCs w:val="24"/>
        </w:rPr>
      </w:pPr>
      <w:hyperlink r:id="rId31" w:history="1">
        <w:r w:rsidR="00A07A45" w:rsidRPr="00A07A45">
          <w:rPr>
            <w:rStyle w:val="Hyperlink"/>
            <w:sz w:val="24"/>
            <w:szCs w:val="24"/>
          </w:rPr>
          <w:t>MathsBot</w:t>
        </w:r>
      </w:hyperlink>
      <w:r w:rsidR="00A07A45" w:rsidRPr="00A07A45">
        <w:rPr>
          <w:sz w:val="24"/>
          <w:szCs w:val="24"/>
        </w:rPr>
        <w:t xml:space="preserve"> is an excellent platform that offers a wide variety of educational resources for math teachers. These include GCSE resources, question generators, manipulatives, printables, puzzles, starters, games, activities and more. These materials are all free to use with your students. No registration or sign-up is required, MathsBot is completely web based.</w:t>
      </w:r>
    </w:p>
    <w:p w14:paraId="7708A972" w14:textId="6139E455" w:rsidR="00DC1BB5" w:rsidRPr="00DC1BB5" w:rsidRDefault="00F71704" w:rsidP="00DC1BB5">
      <w:pPr>
        <w:rPr>
          <w:sz w:val="24"/>
          <w:szCs w:val="24"/>
        </w:rPr>
      </w:pPr>
      <w:r>
        <w:rPr>
          <w:sz w:val="24"/>
          <w:szCs w:val="24"/>
        </w:rPr>
        <w:t>T</w:t>
      </w:r>
      <w:r w:rsidR="00DC1BB5" w:rsidRPr="00DC1BB5">
        <w:rPr>
          <w:sz w:val="24"/>
          <w:szCs w:val="24"/>
        </w:rPr>
        <w:t xml:space="preserve">he </w:t>
      </w:r>
      <w:hyperlink r:id="rId32" w:history="1">
        <w:r w:rsidR="00DC1BB5" w:rsidRPr="00DC1BB5">
          <w:rPr>
            <w:rStyle w:val="Hyperlink"/>
            <w:sz w:val="24"/>
            <w:szCs w:val="24"/>
          </w:rPr>
          <w:t>SAS Assessment Center</w:t>
        </w:r>
      </w:hyperlink>
      <w:r>
        <w:rPr>
          <w:sz w:val="24"/>
          <w:szCs w:val="24"/>
        </w:rPr>
        <w:t xml:space="preserve"> </w:t>
      </w:r>
      <w:r w:rsidR="00E97CA9">
        <w:rPr>
          <w:sz w:val="24"/>
          <w:szCs w:val="24"/>
        </w:rPr>
        <w:t xml:space="preserve">has many new </w:t>
      </w:r>
      <w:r>
        <w:rPr>
          <w:sz w:val="24"/>
          <w:szCs w:val="24"/>
        </w:rPr>
        <w:t>enhancements;</w:t>
      </w:r>
      <w:r w:rsidR="00E97CA9">
        <w:rPr>
          <w:sz w:val="24"/>
          <w:szCs w:val="24"/>
        </w:rPr>
        <w:t xml:space="preserve"> </w:t>
      </w:r>
      <w:r w:rsidR="00DC1BB5" w:rsidRPr="00DC1BB5">
        <w:rPr>
          <w:sz w:val="24"/>
          <w:szCs w:val="24"/>
        </w:rPr>
        <w:t>you can build an assessment by searching the PDE database of standards-aligned items or creating your own assessment item utilizing the SAS step-by-step process.</w:t>
      </w:r>
      <w:r w:rsidR="00E97CA9">
        <w:rPr>
          <w:sz w:val="24"/>
          <w:szCs w:val="24"/>
        </w:rPr>
        <w:t xml:space="preserve">  The check for understanding allows the user to send an assessment via URL to </w:t>
      </w:r>
      <w:r>
        <w:rPr>
          <w:sz w:val="24"/>
          <w:szCs w:val="24"/>
        </w:rPr>
        <w:t xml:space="preserve">students to </w:t>
      </w:r>
      <w:r w:rsidR="00E97CA9">
        <w:rPr>
          <w:sz w:val="24"/>
          <w:szCs w:val="24"/>
        </w:rPr>
        <w:t>help support instruction.</w:t>
      </w:r>
    </w:p>
    <w:p w14:paraId="36A3C53A" w14:textId="43D21EE8" w:rsidR="007F3953" w:rsidRDefault="007F3953" w:rsidP="00143D37">
      <w:pPr>
        <w:shd w:val="clear" w:color="auto" w:fill="FFFFFF"/>
        <w:spacing w:after="0" w:line="240" w:lineRule="auto"/>
        <w:rPr>
          <w:rStyle w:val="Hyperlink"/>
          <w:rFonts w:eastAsia="Times New Roman" w:cstheme="minorHAnsi"/>
          <w:color w:val="auto"/>
          <w:sz w:val="32"/>
          <w:szCs w:val="32"/>
          <w:u w:val="none"/>
        </w:rPr>
      </w:pPr>
    </w:p>
    <w:p w14:paraId="731C36E2" w14:textId="09AC2755" w:rsidR="003D3C0D" w:rsidRPr="006653BA" w:rsidRDefault="003D3C0D" w:rsidP="006653BA">
      <w:pPr>
        <w:rPr>
          <w:rStyle w:val="Hyperlink"/>
          <w:rFonts w:eastAsia="Times New Roman" w:cstheme="minorHAnsi"/>
          <w:color w:val="auto"/>
          <w:sz w:val="32"/>
          <w:szCs w:val="32"/>
          <w:u w:val="none"/>
        </w:rPr>
      </w:pPr>
      <w:r w:rsidRPr="002B5CD1">
        <w:rPr>
          <w:rStyle w:val="Hyperlink"/>
          <w:rFonts w:eastAsia="Times New Roman" w:cstheme="minorHAnsi"/>
          <w:b/>
          <w:bCs/>
          <w:color w:val="auto"/>
          <w:sz w:val="32"/>
          <w:szCs w:val="32"/>
          <w:u w:val="none"/>
        </w:rPr>
        <w:t>Professional Development Opportunities</w:t>
      </w:r>
    </w:p>
    <w:p w14:paraId="05443D39" w14:textId="77777777" w:rsidR="00295E4A" w:rsidRPr="00295E4A" w:rsidRDefault="00295E4A" w:rsidP="00295E4A">
      <w:pPr>
        <w:shd w:val="clear" w:color="auto" w:fill="FFFFFF"/>
        <w:spacing w:after="0" w:line="240" w:lineRule="auto"/>
        <w:rPr>
          <w:rFonts w:eastAsia="Times New Roman" w:cstheme="minorHAnsi"/>
          <w:b/>
          <w:bCs/>
          <w:sz w:val="24"/>
          <w:szCs w:val="24"/>
        </w:rPr>
      </w:pPr>
      <w:r w:rsidRPr="00295E4A">
        <w:rPr>
          <w:rFonts w:eastAsia="Times New Roman" w:cstheme="minorHAnsi"/>
          <w:b/>
          <w:bCs/>
          <w:sz w:val="24"/>
          <w:szCs w:val="24"/>
        </w:rPr>
        <w:t>SAS PD Center: Explore Professional Learning Opportunities</w:t>
      </w:r>
    </w:p>
    <w:p w14:paraId="25ED57E6" w14:textId="2E495E5C" w:rsidR="00295E4A" w:rsidRPr="00295E4A" w:rsidRDefault="00295E4A" w:rsidP="00295E4A">
      <w:pPr>
        <w:shd w:val="clear" w:color="auto" w:fill="FFFFFF"/>
        <w:spacing w:after="0" w:line="240" w:lineRule="auto"/>
        <w:rPr>
          <w:rFonts w:eastAsia="Times New Roman" w:cstheme="minorHAnsi"/>
          <w:sz w:val="24"/>
          <w:szCs w:val="24"/>
        </w:rPr>
      </w:pPr>
      <w:r w:rsidRPr="00295E4A">
        <w:rPr>
          <w:rFonts w:eastAsia="Times New Roman" w:cstheme="minorHAnsi"/>
          <w:sz w:val="24"/>
          <w:szCs w:val="24"/>
        </w:rPr>
        <w:t>The </w:t>
      </w:r>
      <w:hyperlink r:id="rId33" w:tgtFrame="_blank" w:history="1">
        <w:r w:rsidRPr="00295E4A">
          <w:rPr>
            <w:rStyle w:val="Hyperlink"/>
            <w:rFonts w:eastAsia="Times New Roman" w:cstheme="minorHAnsi"/>
            <w:sz w:val="24"/>
            <w:szCs w:val="24"/>
          </w:rPr>
          <w:t>SAS PD Center</w:t>
        </w:r>
      </w:hyperlink>
      <w:r w:rsidRPr="00295E4A">
        <w:rPr>
          <w:rFonts w:eastAsia="Times New Roman" w:cstheme="minorHAnsi"/>
          <w:sz w:val="24"/>
          <w:szCs w:val="24"/>
        </w:rPr>
        <w:t>  has several new offerings to support your professional growth. </w:t>
      </w:r>
      <w:r w:rsidR="00E97CA9">
        <w:rPr>
          <w:rFonts w:eastAsia="Times New Roman" w:cstheme="minorHAnsi"/>
          <w:sz w:val="24"/>
          <w:szCs w:val="24"/>
        </w:rPr>
        <w:t xml:space="preserve"> Courses are </w:t>
      </w:r>
      <w:r w:rsidRPr="00295E4A">
        <w:rPr>
          <w:rFonts w:eastAsia="Times New Roman" w:cstheme="minorHAnsi"/>
          <w:sz w:val="24"/>
          <w:szCs w:val="24"/>
        </w:rPr>
        <w:t>self-paced</w:t>
      </w:r>
      <w:r w:rsidR="001B4262">
        <w:rPr>
          <w:rFonts w:eastAsia="Times New Roman" w:cstheme="minorHAnsi"/>
          <w:sz w:val="24"/>
          <w:szCs w:val="24"/>
        </w:rPr>
        <w:t>, are</w:t>
      </w:r>
      <w:r w:rsidR="00E97CA9">
        <w:rPr>
          <w:rFonts w:eastAsia="Times New Roman" w:cstheme="minorHAnsi"/>
          <w:sz w:val="24"/>
          <w:szCs w:val="24"/>
        </w:rPr>
        <w:t xml:space="preserve"> </w:t>
      </w:r>
      <w:r w:rsidRPr="00295E4A">
        <w:rPr>
          <w:rFonts w:eastAsia="Times New Roman" w:cstheme="minorHAnsi"/>
          <w:sz w:val="24"/>
          <w:szCs w:val="24"/>
        </w:rPr>
        <w:t>no cost</w:t>
      </w:r>
      <w:r w:rsidR="001B4262">
        <w:rPr>
          <w:rFonts w:eastAsia="Times New Roman" w:cstheme="minorHAnsi"/>
          <w:sz w:val="24"/>
          <w:szCs w:val="24"/>
        </w:rPr>
        <w:t xml:space="preserve">, and provide </w:t>
      </w:r>
      <w:r w:rsidRPr="00295E4A">
        <w:rPr>
          <w:rFonts w:eastAsia="Times New Roman" w:cstheme="minorHAnsi"/>
          <w:sz w:val="24"/>
          <w:szCs w:val="24"/>
        </w:rPr>
        <w:t xml:space="preserve">Act 48 </w:t>
      </w:r>
      <w:r w:rsidR="00E97CA9">
        <w:rPr>
          <w:rFonts w:eastAsia="Times New Roman" w:cstheme="minorHAnsi"/>
          <w:sz w:val="24"/>
          <w:szCs w:val="24"/>
        </w:rPr>
        <w:t>hours</w:t>
      </w:r>
      <w:r w:rsidRPr="00295E4A">
        <w:rPr>
          <w:rFonts w:eastAsia="Times New Roman" w:cstheme="minorHAnsi"/>
          <w:sz w:val="24"/>
          <w:szCs w:val="24"/>
        </w:rPr>
        <w:t>.</w:t>
      </w:r>
    </w:p>
    <w:p w14:paraId="01D9A7D0" w14:textId="77777777" w:rsidR="00295E4A" w:rsidRDefault="00295E4A" w:rsidP="00143D37">
      <w:pPr>
        <w:shd w:val="clear" w:color="auto" w:fill="FFFFFF"/>
        <w:spacing w:after="0" w:line="240" w:lineRule="auto"/>
        <w:rPr>
          <w:rFonts w:eastAsia="Times New Roman" w:cstheme="minorHAnsi"/>
          <w:sz w:val="24"/>
          <w:szCs w:val="24"/>
        </w:rPr>
      </w:pPr>
    </w:p>
    <w:p w14:paraId="392DBFFB" w14:textId="77777777" w:rsidR="00295E4A" w:rsidRDefault="00295E4A" w:rsidP="00143D37">
      <w:pPr>
        <w:shd w:val="clear" w:color="auto" w:fill="FFFFFF"/>
        <w:spacing w:after="0" w:line="240" w:lineRule="auto"/>
        <w:rPr>
          <w:rFonts w:eastAsia="Times New Roman" w:cstheme="minorHAnsi"/>
          <w:sz w:val="24"/>
          <w:szCs w:val="24"/>
        </w:rPr>
      </w:pPr>
    </w:p>
    <w:p w14:paraId="73EA9FE6" w14:textId="1B56EEC5" w:rsidR="006F4C8D" w:rsidRDefault="006F4C8D" w:rsidP="00143D37">
      <w:pPr>
        <w:shd w:val="clear" w:color="auto" w:fill="FFFFFF"/>
        <w:spacing w:after="0" w:line="240" w:lineRule="auto"/>
        <w:rPr>
          <w:rStyle w:val="Hyperlink"/>
          <w:rFonts w:eastAsia="Times New Roman" w:cstheme="minorHAnsi"/>
          <w:sz w:val="24"/>
          <w:szCs w:val="24"/>
        </w:rPr>
      </w:pPr>
      <w:r w:rsidRPr="00E97CA9">
        <w:rPr>
          <w:rFonts w:eastAsia="Times New Roman" w:cstheme="minorHAnsi"/>
          <w:b/>
          <w:bCs/>
          <w:sz w:val="24"/>
          <w:szCs w:val="24"/>
        </w:rPr>
        <w:t>AIU Math &amp; Science Collaborative</w:t>
      </w:r>
      <w:r w:rsidRPr="006F4C8D">
        <w:rPr>
          <w:rFonts w:eastAsia="Times New Roman" w:cstheme="minorHAnsi"/>
          <w:sz w:val="24"/>
          <w:szCs w:val="24"/>
        </w:rPr>
        <w:t xml:space="preserve"> has been running since 2016.  </w:t>
      </w:r>
      <w:r w:rsidR="00293412">
        <w:rPr>
          <w:rFonts w:eastAsia="Times New Roman" w:cstheme="minorHAnsi"/>
          <w:sz w:val="24"/>
          <w:szCs w:val="24"/>
        </w:rPr>
        <w:t>They</w:t>
      </w:r>
      <w:r w:rsidRPr="006F4C8D">
        <w:rPr>
          <w:rFonts w:eastAsia="Times New Roman" w:cstheme="minorHAnsi"/>
          <w:sz w:val="24"/>
          <w:szCs w:val="24"/>
        </w:rPr>
        <w:t xml:space="preserve"> have spent this past year designing an entirely virtual synchronous option and it </w:t>
      </w:r>
      <w:r w:rsidR="008A2870">
        <w:rPr>
          <w:rFonts w:eastAsia="Times New Roman" w:cstheme="minorHAnsi"/>
          <w:sz w:val="24"/>
          <w:szCs w:val="24"/>
        </w:rPr>
        <w:t>has been very effective</w:t>
      </w:r>
      <w:r w:rsidRPr="006F4C8D">
        <w:rPr>
          <w:rFonts w:eastAsia="Times New Roman" w:cstheme="minorHAnsi"/>
          <w:sz w:val="24"/>
          <w:szCs w:val="24"/>
        </w:rPr>
        <w:t xml:space="preserve">.  </w:t>
      </w:r>
      <w:hyperlink r:id="rId34" w:history="1">
        <w:r w:rsidRPr="006F4C8D">
          <w:rPr>
            <w:rStyle w:val="Hyperlink"/>
            <w:rFonts w:eastAsia="Times New Roman" w:cstheme="minorHAnsi"/>
            <w:sz w:val="24"/>
            <w:szCs w:val="24"/>
          </w:rPr>
          <w:t>All of the AIU MSC offerings</w:t>
        </w:r>
      </w:hyperlink>
      <w:r w:rsidRPr="006F4C8D">
        <w:rPr>
          <w:rFonts w:eastAsia="Times New Roman" w:cstheme="minorHAnsi"/>
          <w:sz w:val="24"/>
          <w:szCs w:val="24"/>
        </w:rPr>
        <w:t xml:space="preserve"> are available fully virtual synchronous.  </w:t>
      </w:r>
      <w:r w:rsidR="001911CF">
        <w:rPr>
          <w:rFonts w:eastAsia="Times New Roman" w:cstheme="minorHAnsi"/>
          <w:sz w:val="24"/>
          <w:szCs w:val="24"/>
        </w:rPr>
        <w:t>Note</w:t>
      </w:r>
      <w:r w:rsidRPr="006F4C8D">
        <w:rPr>
          <w:rFonts w:eastAsia="Times New Roman" w:cstheme="minorHAnsi"/>
          <w:sz w:val="24"/>
          <w:szCs w:val="24"/>
        </w:rPr>
        <w:t xml:space="preserve"> (as is captured on the flyers) that both the K-2 and the 3-5 Institutes qualify as evidence-based strategies for mathematics on the PA </w:t>
      </w:r>
      <w:hyperlink r:id="rId35" w:history="1">
        <w:r w:rsidRPr="006F4C8D">
          <w:rPr>
            <w:rStyle w:val="Hyperlink"/>
            <w:rFonts w:eastAsia="Times New Roman" w:cstheme="minorHAnsi"/>
            <w:sz w:val="24"/>
            <w:szCs w:val="24"/>
          </w:rPr>
          <w:t>Evidence Resource Center</w:t>
        </w:r>
      </w:hyperlink>
      <w:r w:rsidRPr="006F4C8D">
        <w:rPr>
          <w:rFonts w:eastAsia="Times New Roman" w:cstheme="minorHAnsi"/>
          <w:sz w:val="24"/>
          <w:szCs w:val="24"/>
        </w:rPr>
        <w:t>.  This is particularly important for all CSI/ATSI Schools.  All PD Institutes and courses can be found here</w:t>
      </w:r>
      <w:r w:rsidR="00293412">
        <w:rPr>
          <w:rFonts w:eastAsia="Times New Roman" w:cstheme="minorHAnsi"/>
          <w:sz w:val="24"/>
          <w:szCs w:val="24"/>
        </w:rPr>
        <w:t>:</w:t>
      </w:r>
      <w:r w:rsidRPr="006F4C8D">
        <w:rPr>
          <w:rFonts w:eastAsia="Times New Roman" w:cstheme="minorHAnsi"/>
          <w:sz w:val="24"/>
          <w:szCs w:val="24"/>
        </w:rPr>
        <w:t xml:space="preserve"> </w:t>
      </w:r>
      <w:hyperlink r:id="rId36" w:history="1">
        <w:r w:rsidRPr="006F4C8D">
          <w:rPr>
            <w:rStyle w:val="Hyperlink"/>
            <w:rFonts w:eastAsia="Times New Roman" w:cstheme="minorHAnsi"/>
            <w:sz w:val="24"/>
            <w:szCs w:val="24"/>
          </w:rPr>
          <w:t>https://www.aiumsc.net//servicesnumbered</w:t>
        </w:r>
      </w:hyperlink>
    </w:p>
    <w:p w14:paraId="5B901DC2" w14:textId="77777777" w:rsidR="00A77868" w:rsidRDefault="00A77868" w:rsidP="00A77868">
      <w:pPr>
        <w:shd w:val="clear" w:color="auto" w:fill="FFFFFF"/>
        <w:spacing w:after="0" w:line="240" w:lineRule="auto"/>
        <w:rPr>
          <w:rFonts w:eastAsia="Times New Roman" w:cstheme="minorHAnsi"/>
          <w:sz w:val="24"/>
          <w:szCs w:val="24"/>
        </w:rPr>
      </w:pPr>
    </w:p>
    <w:p w14:paraId="626C0AE6" w14:textId="5B5BA0EA" w:rsidR="00293412" w:rsidRPr="00E97CA9" w:rsidRDefault="00E97CA9" w:rsidP="00A77868">
      <w:pPr>
        <w:shd w:val="clear" w:color="auto" w:fill="FFFFFF"/>
        <w:spacing w:after="0" w:line="240" w:lineRule="auto"/>
        <w:rPr>
          <w:rFonts w:eastAsia="Times New Roman" w:cstheme="minorHAnsi"/>
          <w:b/>
          <w:bCs/>
          <w:sz w:val="24"/>
          <w:szCs w:val="24"/>
        </w:rPr>
      </w:pPr>
      <w:r>
        <w:rPr>
          <w:rFonts w:eastAsia="Times New Roman" w:cstheme="minorHAnsi"/>
          <w:b/>
          <w:bCs/>
          <w:sz w:val="24"/>
          <w:szCs w:val="24"/>
        </w:rPr>
        <w:t>P</w:t>
      </w:r>
      <w:r w:rsidRPr="00E97CA9">
        <w:rPr>
          <w:rFonts w:eastAsia="Times New Roman" w:cstheme="minorHAnsi"/>
          <w:b/>
          <w:bCs/>
          <w:sz w:val="24"/>
          <w:szCs w:val="24"/>
        </w:rPr>
        <w:t xml:space="preserve">rofessional </w:t>
      </w:r>
      <w:r w:rsidR="00523E92">
        <w:rPr>
          <w:rFonts w:eastAsia="Times New Roman" w:cstheme="minorHAnsi"/>
          <w:b/>
          <w:bCs/>
          <w:sz w:val="24"/>
          <w:szCs w:val="24"/>
        </w:rPr>
        <w:t>O</w:t>
      </w:r>
      <w:r w:rsidRPr="00E97CA9">
        <w:rPr>
          <w:rFonts w:eastAsia="Times New Roman" w:cstheme="minorHAnsi"/>
          <w:b/>
          <w:bCs/>
          <w:sz w:val="24"/>
          <w:szCs w:val="24"/>
        </w:rPr>
        <w:t>rganizations</w:t>
      </w:r>
    </w:p>
    <w:p w14:paraId="4DBF04EA" w14:textId="7C1CDD11" w:rsidR="00280E4E" w:rsidRPr="00A77868" w:rsidRDefault="00E97CA9" w:rsidP="00143D37">
      <w:pPr>
        <w:shd w:val="clear" w:color="auto" w:fill="FFFFFF"/>
        <w:spacing w:after="0" w:line="240" w:lineRule="auto"/>
        <w:rPr>
          <w:rStyle w:val="Hyperlink"/>
          <w:rFonts w:eastAsia="Times New Roman" w:cstheme="minorHAnsi"/>
          <w:color w:val="auto"/>
          <w:sz w:val="24"/>
          <w:szCs w:val="24"/>
          <w:u w:val="none"/>
        </w:rPr>
      </w:pPr>
      <w:r w:rsidRPr="00E97CA9">
        <w:rPr>
          <w:rFonts w:eastAsia="Times New Roman" w:cstheme="minorHAnsi"/>
          <w:sz w:val="24"/>
          <w:szCs w:val="24"/>
        </w:rPr>
        <w:t xml:space="preserve">The </w:t>
      </w:r>
      <w:hyperlink r:id="rId37" w:history="1">
        <w:r w:rsidRPr="00E97CA9">
          <w:rPr>
            <w:rStyle w:val="Hyperlink"/>
            <w:rFonts w:eastAsia="Times New Roman" w:cstheme="minorHAnsi"/>
            <w:sz w:val="24"/>
            <w:szCs w:val="24"/>
          </w:rPr>
          <w:t>Pennsylvania Council of Teachers of Mathematics</w:t>
        </w:r>
      </w:hyperlink>
      <w:r w:rsidRPr="00E97CA9">
        <w:rPr>
          <w:rFonts w:eastAsia="Times New Roman" w:cstheme="minorHAnsi"/>
          <w:sz w:val="24"/>
          <w:szCs w:val="24"/>
        </w:rPr>
        <w:t xml:space="preserve"> (PCTM) is an affiliate of the </w:t>
      </w:r>
      <w:hyperlink r:id="rId38" w:history="1">
        <w:r w:rsidRPr="00E97CA9">
          <w:rPr>
            <w:rStyle w:val="Hyperlink"/>
            <w:rFonts w:eastAsia="Times New Roman" w:cstheme="minorHAnsi"/>
            <w:sz w:val="24"/>
            <w:szCs w:val="24"/>
          </w:rPr>
          <w:t>National Council of Teachers of Mathematics (NCTM)</w:t>
        </w:r>
      </w:hyperlink>
      <w:r w:rsidRPr="00E97CA9">
        <w:rPr>
          <w:rFonts w:eastAsia="Times New Roman" w:cstheme="minorHAnsi"/>
          <w:sz w:val="24"/>
          <w:szCs w:val="24"/>
        </w:rPr>
        <w:t>. The organization is made up of classroom teachers from pre-school to graduate school in addition to non-teachers who share an interest in mathematics education in the state of Pennsylvania.</w:t>
      </w:r>
    </w:p>
    <w:p w14:paraId="61646BA0" w14:textId="77777777" w:rsidR="0062160C" w:rsidRPr="00946C2F" w:rsidRDefault="0062160C" w:rsidP="00143D37">
      <w:pPr>
        <w:shd w:val="clear" w:color="auto" w:fill="FFFFFF"/>
        <w:spacing w:after="0" w:line="240" w:lineRule="auto"/>
        <w:rPr>
          <w:rFonts w:eastAsia="Times New Roman" w:cstheme="minorHAnsi"/>
          <w:color w:val="545454"/>
          <w:sz w:val="24"/>
          <w:szCs w:val="24"/>
        </w:rPr>
      </w:pPr>
    </w:p>
    <w:p w14:paraId="6481C7B8" w14:textId="7B96BDE4" w:rsidR="0062160C" w:rsidRPr="008335BC" w:rsidRDefault="008335BC" w:rsidP="00143D37">
      <w:pPr>
        <w:shd w:val="clear" w:color="auto" w:fill="FFFFFF"/>
        <w:spacing w:after="0" w:line="240" w:lineRule="auto"/>
        <w:rPr>
          <w:rFonts w:eastAsia="Times New Roman" w:cstheme="minorHAnsi"/>
          <w:b/>
          <w:bCs/>
          <w:sz w:val="24"/>
          <w:szCs w:val="24"/>
        </w:rPr>
      </w:pPr>
      <w:r w:rsidRPr="008335BC">
        <w:rPr>
          <w:rFonts w:eastAsia="Times New Roman" w:cstheme="minorHAnsi"/>
          <w:b/>
          <w:bCs/>
          <w:sz w:val="24"/>
          <w:szCs w:val="24"/>
        </w:rPr>
        <w:t>Content Advisor Contact Information</w:t>
      </w:r>
    </w:p>
    <w:p w14:paraId="61D7BB94" w14:textId="6B6FD53A" w:rsidR="004D51EF" w:rsidRDefault="004D51EF" w:rsidP="00143D37">
      <w:pPr>
        <w:shd w:val="clear" w:color="auto" w:fill="FFFFFF"/>
        <w:spacing w:after="0" w:line="240" w:lineRule="auto"/>
        <w:rPr>
          <w:rFonts w:eastAsia="Times New Roman" w:cstheme="minorHAnsi"/>
          <w:color w:val="545454"/>
          <w:sz w:val="24"/>
          <w:szCs w:val="24"/>
        </w:rPr>
      </w:pPr>
      <w:r w:rsidRPr="00946C2F">
        <w:rPr>
          <w:rFonts w:eastAsia="Times New Roman" w:cstheme="minorHAnsi"/>
          <w:color w:val="545454"/>
          <w:sz w:val="24"/>
          <w:szCs w:val="24"/>
        </w:rPr>
        <w:t>If you have any qu</w:t>
      </w:r>
      <w:r w:rsidR="00980DE7" w:rsidRPr="00946C2F">
        <w:rPr>
          <w:rFonts w:eastAsia="Times New Roman" w:cstheme="minorHAnsi"/>
          <w:color w:val="545454"/>
          <w:sz w:val="24"/>
          <w:szCs w:val="24"/>
        </w:rPr>
        <w:t xml:space="preserve">estions concerning Math News </w:t>
      </w:r>
      <w:r w:rsidR="00A741C5">
        <w:rPr>
          <w:rFonts w:eastAsia="Times New Roman" w:cstheme="minorHAnsi"/>
          <w:color w:val="545454"/>
          <w:sz w:val="24"/>
          <w:szCs w:val="24"/>
        </w:rPr>
        <w:t>i</w:t>
      </w:r>
      <w:r w:rsidR="00980DE7" w:rsidRPr="00946C2F">
        <w:rPr>
          <w:rFonts w:eastAsia="Times New Roman" w:cstheme="minorHAnsi"/>
          <w:color w:val="545454"/>
          <w:sz w:val="24"/>
          <w:szCs w:val="24"/>
        </w:rPr>
        <w:t>nformation</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the Standards Align</w:t>
      </w:r>
      <w:r w:rsidR="00A741C5">
        <w:rPr>
          <w:rFonts w:eastAsia="Times New Roman" w:cstheme="minorHAnsi"/>
          <w:color w:val="545454"/>
          <w:sz w:val="24"/>
          <w:szCs w:val="24"/>
        </w:rPr>
        <w:t>ed</w:t>
      </w:r>
      <w:r w:rsidRPr="00946C2F">
        <w:rPr>
          <w:rFonts w:eastAsia="Times New Roman" w:cstheme="minorHAnsi"/>
          <w:color w:val="545454"/>
          <w:sz w:val="24"/>
          <w:szCs w:val="24"/>
        </w:rPr>
        <w:t xml:space="preserve"> System (SAS)</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w:t>
      </w:r>
      <w:r w:rsidR="00980DE7" w:rsidRPr="00946C2F">
        <w:rPr>
          <w:rFonts w:eastAsia="Times New Roman" w:cstheme="minorHAnsi"/>
          <w:color w:val="545454"/>
          <w:sz w:val="24"/>
          <w:szCs w:val="24"/>
        </w:rPr>
        <w:t xml:space="preserve">or </w:t>
      </w:r>
      <w:r w:rsidRPr="00946C2F">
        <w:rPr>
          <w:rFonts w:eastAsia="Times New Roman" w:cstheme="minorHAnsi"/>
          <w:color w:val="545454"/>
          <w:sz w:val="24"/>
          <w:szCs w:val="24"/>
        </w:rPr>
        <w:t>information regarding Curriculum, Instruction</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or Assessment</w:t>
      </w:r>
      <w:r w:rsidR="00523E92">
        <w:rPr>
          <w:rFonts w:eastAsia="Times New Roman" w:cstheme="minorHAnsi"/>
          <w:color w:val="545454"/>
          <w:sz w:val="24"/>
          <w:szCs w:val="24"/>
        </w:rPr>
        <w:t>;</w:t>
      </w:r>
      <w:r w:rsidRPr="00946C2F">
        <w:rPr>
          <w:rFonts w:eastAsia="Times New Roman" w:cstheme="minorHAnsi"/>
          <w:color w:val="545454"/>
          <w:sz w:val="24"/>
          <w:szCs w:val="24"/>
        </w:rPr>
        <w:t xml:space="preserve"> please contact me at </w:t>
      </w:r>
      <w:hyperlink r:id="rId39" w:history="1">
        <w:r w:rsidRPr="00946C2F">
          <w:rPr>
            <w:rStyle w:val="Hyperlink"/>
            <w:rFonts w:eastAsia="Times New Roman" w:cstheme="minorHAnsi"/>
            <w:sz w:val="24"/>
            <w:szCs w:val="24"/>
          </w:rPr>
          <w:t>kmauro@pa.gov</w:t>
        </w:r>
      </w:hyperlink>
      <w:r w:rsidRPr="00946C2F">
        <w:rPr>
          <w:rFonts w:eastAsia="Times New Roman" w:cstheme="minorHAnsi"/>
          <w:color w:val="545454"/>
          <w:sz w:val="24"/>
          <w:szCs w:val="24"/>
        </w:rPr>
        <w:t xml:space="preserve">. </w:t>
      </w:r>
    </w:p>
    <w:p w14:paraId="5C9236D4" w14:textId="32CA3D65" w:rsidR="00A741C5" w:rsidRPr="00946C2F" w:rsidRDefault="00A741C5" w:rsidP="00143D37">
      <w:pPr>
        <w:shd w:val="clear" w:color="auto" w:fill="FFFFFF"/>
        <w:spacing w:after="0" w:line="240" w:lineRule="auto"/>
        <w:rPr>
          <w:rFonts w:eastAsia="Times New Roman" w:cstheme="minorHAnsi"/>
          <w:color w:val="545454"/>
          <w:sz w:val="24"/>
          <w:szCs w:val="24"/>
        </w:rPr>
      </w:pPr>
      <w:r>
        <w:rPr>
          <w:rFonts w:eastAsia="Times New Roman" w:cstheme="minorHAnsi"/>
          <w:color w:val="545454"/>
          <w:sz w:val="24"/>
          <w:szCs w:val="24"/>
        </w:rPr>
        <w:t xml:space="preserve">Kevin Mauro, </w:t>
      </w:r>
      <w:r w:rsidRPr="00946C2F">
        <w:rPr>
          <w:rFonts w:eastAsia="Times New Roman" w:cstheme="minorHAnsi"/>
          <w:color w:val="545454"/>
          <w:sz w:val="24"/>
          <w:szCs w:val="24"/>
        </w:rPr>
        <w:t>Mathematics Curriculum Advisor</w:t>
      </w:r>
    </w:p>
    <w:p w14:paraId="2C43FF86" w14:textId="77777777" w:rsidR="00365292" w:rsidRPr="00946C2F" w:rsidRDefault="00365292" w:rsidP="00143D37">
      <w:pPr>
        <w:spacing w:after="0" w:line="240" w:lineRule="auto"/>
        <w:rPr>
          <w:rFonts w:cstheme="minorHAnsi"/>
          <w:sz w:val="24"/>
          <w:szCs w:val="24"/>
        </w:rPr>
      </w:pPr>
    </w:p>
    <w:p w14:paraId="47AE7A97" w14:textId="77777777" w:rsidR="00365292" w:rsidRPr="00946C2F" w:rsidRDefault="00365292" w:rsidP="00143D37">
      <w:pPr>
        <w:spacing w:after="0" w:line="240" w:lineRule="auto"/>
        <w:rPr>
          <w:rFonts w:cstheme="minorHAnsi"/>
          <w:sz w:val="24"/>
          <w:szCs w:val="24"/>
        </w:rPr>
      </w:pPr>
    </w:p>
    <w:sectPr w:rsidR="00365292" w:rsidRPr="00946C2F" w:rsidSect="00FA0499">
      <w:footerReference w:type="even" r:id="rId40"/>
      <w:footerReference w:type="default" r:id="rId41"/>
      <w:pgSz w:w="12240" w:h="15840"/>
      <w:pgMar w:top="1440" w:right="1440" w:bottom="1440" w:left="144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16F8" w14:textId="77777777" w:rsidR="00232961" w:rsidRDefault="00232961" w:rsidP="00C6785E">
      <w:pPr>
        <w:spacing w:after="0" w:line="240" w:lineRule="auto"/>
      </w:pPr>
      <w:r>
        <w:separator/>
      </w:r>
    </w:p>
  </w:endnote>
  <w:endnote w:type="continuationSeparator" w:id="0">
    <w:p w14:paraId="03E43CA8" w14:textId="77777777" w:rsidR="00232961" w:rsidRDefault="00232961" w:rsidP="00C6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678030"/>
      <w:docPartObj>
        <w:docPartGallery w:val="Page Numbers (Bottom of Page)"/>
        <w:docPartUnique/>
      </w:docPartObj>
    </w:sdtPr>
    <w:sdtEndPr>
      <w:rPr>
        <w:rStyle w:val="PageNumber"/>
      </w:rPr>
    </w:sdtEndPr>
    <w:sdtContent>
      <w:p w14:paraId="222CD7F4" w14:textId="294EA1E9"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D5905" w14:textId="77777777" w:rsidR="00C6785E" w:rsidRDefault="00C6785E" w:rsidP="00C67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238141"/>
      <w:docPartObj>
        <w:docPartGallery w:val="Page Numbers (Bottom of Page)"/>
        <w:docPartUnique/>
      </w:docPartObj>
    </w:sdtPr>
    <w:sdtEndPr>
      <w:rPr>
        <w:rStyle w:val="PageNumber"/>
      </w:rPr>
    </w:sdtEndPr>
    <w:sdtContent>
      <w:p w14:paraId="74E2EBE1" w14:textId="3F9FCC4B"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DD4D14" w14:textId="77777777" w:rsidR="00C6785E" w:rsidRDefault="00C6785E" w:rsidP="00C67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0189" w14:textId="77777777" w:rsidR="00232961" w:rsidRDefault="00232961" w:rsidP="00C6785E">
      <w:pPr>
        <w:spacing w:after="0" w:line="240" w:lineRule="auto"/>
      </w:pPr>
      <w:r>
        <w:separator/>
      </w:r>
    </w:p>
  </w:footnote>
  <w:footnote w:type="continuationSeparator" w:id="0">
    <w:p w14:paraId="5F2F3417" w14:textId="77777777" w:rsidR="00232961" w:rsidRDefault="00232961" w:rsidP="00C6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38A"/>
    <w:multiLevelType w:val="multilevel"/>
    <w:tmpl w:val="D53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A0395"/>
    <w:multiLevelType w:val="multilevel"/>
    <w:tmpl w:val="2B8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A29DF"/>
    <w:multiLevelType w:val="multilevel"/>
    <w:tmpl w:val="37E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E64CDE"/>
    <w:multiLevelType w:val="multilevel"/>
    <w:tmpl w:val="454C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23858"/>
    <w:multiLevelType w:val="multilevel"/>
    <w:tmpl w:val="6EC6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92"/>
    <w:rsid w:val="0004776A"/>
    <w:rsid w:val="00090991"/>
    <w:rsid w:val="000C0F05"/>
    <w:rsid w:val="00143D37"/>
    <w:rsid w:val="00183EE4"/>
    <w:rsid w:val="001911CF"/>
    <w:rsid w:val="001B4262"/>
    <w:rsid w:val="001B56C4"/>
    <w:rsid w:val="001C7429"/>
    <w:rsid w:val="00203913"/>
    <w:rsid w:val="00232961"/>
    <w:rsid w:val="00272543"/>
    <w:rsid w:val="00280E4E"/>
    <w:rsid w:val="00293412"/>
    <w:rsid w:val="00295E4A"/>
    <w:rsid w:val="002B53B2"/>
    <w:rsid w:val="002B5CD1"/>
    <w:rsid w:val="00316A98"/>
    <w:rsid w:val="003208A7"/>
    <w:rsid w:val="003444DC"/>
    <w:rsid w:val="00365292"/>
    <w:rsid w:val="003943D8"/>
    <w:rsid w:val="003A61F6"/>
    <w:rsid w:val="003D3C0D"/>
    <w:rsid w:val="004006A3"/>
    <w:rsid w:val="00417738"/>
    <w:rsid w:val="0048672E"/>
    <w:rsid w:val="004D3BEF"/>
    <w:rsid w:val="004D51EF"/>
    <w:rsid w:val="004E305A"/>
    <w:rsid w:val="004E5D5F"/>
    <w:rsid w:val="00523E92"/>
    <w:rsid w:val="00546545"/>
    <w:rsid w:val="00596431"/>
    <w:rsid w:val="005C40DC"/>
    <w:rsid w:val="005F2284"/>
    <w:rsid w:val="005F2B43"/>
    <w:rsid w:val="0062160C"/>
    <w:rsid w:val="006653BA"/>
    <w:rsid w:val="006F4C8D"/>
    <w:rsid w:val="0070253F"/>
    <w:rsid w:val="0071063E"/>
    <w:rsid w:val="00772990"/>
    <w:rsid w:val="00773BA8"/>
    <w:rsid w:val="007C5500"/>
    <w:rsid w:val="007F3953"/>
    <w:rsid w:val="0082499D"/>
    <w:rsid w:val="008335BC"/>
    <w:rsid w:val="008A2870"/>
    <w:rsid w:val="008B2B4A"/>
    <w:rsid w:val="008D5E2E"/>
    <w:rsid w:val="008F7282"/>
    <w:rsid w:val="00901DB8"/>
    <w:rsid w:val="00932473"/>
    <w:rsid w:val="00946C2F"/>
    <w:rsid w:val="00980DE7"/>
    <w:rsid w:val="009A24A0"/>
    <w:rsid w:val="009A4F5A"/>
    <w:rsid w:val="009B475C"/>
    <w:rsid w:val="00A07A45"/>
    <w:rsid w:val="00A21C66"/>
    <w:rsid w:val="00A23384"/>
    <w:rsid w:val="00A26BAB"/>
    <w:rsid w:val="00A741C5"/>
    <w:rsid w:val="00A77868"/>
    <w:rsid w:val="00A91E9E"/>
    <w:rsid w:val="00AA6598"/>
    <w:rsid w:val="00B50E74"/>
    <w:rsid w:val="00B93CD4"/>
    <w:rsid w:val="00BF787F"/>
    <w:rsid w:val="00C02869"/>
    <w:rsid w:val="00C6785E"/>
    <w:rsid w:val="00C71E48"/>
    <w:rsid w:val="00C72457"/>
    <w:rsid w:val="00C7669E"/>
    <w:rsid w:val="00D3599B"/>
    <w:rsid w:val="00DC1BB5"/>
    <w:rsid w:val="00DD7F23"/>
    <w:rsid w:val="00E93B5D"/>
    <w:rsid w:val="00E97CA9"/>
    <w:rsid w:val="00EB225D"/>
    <w:rsid w:val="00EC048F"/>
    <w:rsid w:val="00EF2B76"/>
    <w:rsid w:val="00F42594"/>
    <w:rsid w:val="00F71704"/>
    <w:rsid w:val="00FA0499"/>
    <w:rsid w:val="00FA4613"/>
    <w:rsid w:val="00FD5C89"/>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CC1"/>
  <w15:chartTrackingRefBased/>
  <w15:docId w15:val="{71B29E1A-0692-424B-8393-0E8F80E5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E4"/>
  </w:style>
  <w:style w:type="paragraph" w:styleId="Heading1">
    <w:name w:val="heading 1"/>
    <w:basedOn w:val="Normal"/>
    <w:next w:val="Normal"/>
    <w:link w:val="Heading1Char"/>
    <w:uiPriority w:val="9"/>
    <w:qFormat/>
    <w:rsid w:val="00FA0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22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22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92"/>
    <w:rPr>
      <w:color w:val="0563C1" w:themeColor="hyperlink"/>
      <w:u w:val="single"/>
    </w:rPr>
  </w:style>
  <w:style w:type="paragraph" w:customStyle="1" w:styleId="Default">
    <w:name w:val="Default"/>
    <w:rsid w:val="003652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A4F5A"/>
    <w:rPr>
      <w:color w:val="808080"/>
      <w:shd w:val="clear" w:color="auto" w:fill="E6E6E6"/>
    </w:rPr>
  </w:style>
  <w:style w:type="character" w:styleId="FollowedHyperlink">
    <w:name w:val="FollowedHyperlink"/>
    <w:basedOn w:val="DefaultParagraphFont"/>
    <w:uiPriority w:val="99"/>
    <w:semiHidden/>
    <w:unhideWhenUsed/>
    <w:rsid w:val="00A23384"/>
    <w:rPr>
      <w:color w:val="954F72" w:themeColor="followedHyperlink"/>
      <w:u w:val="single"/>
    </w:rPr>
  </w:style>
  <w:style w:type="character" w:customStyle="1" w:styleId="Heading1Char">
    <w:name w:val="Heading 1 Char"/>
    <w:basedOn w:val="DefaultParagraphFont"/>
    <w:link w:val="Heading1"/>
    <w:uiPriority w:val="9"/>
    <w:rsid w:val="00FA04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A0499"/>
    <w:pPr>
      <w:spacing w:after="0" w:line="240" w:lineRule="auto"/>
    </w:pPr>
  </w:style>
  <w:style w:type="paragraph" w:styleId="Footer">
    <w:name w:val="footer"/>
    <w:basedOn w:val="Normal"/>
    <w:link w:val="FooterChar"/>
    <w:uiPriority w:val="99"/>
    <w:unhideWhenUsed/>
    <w:rsid w:val="00C6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5E"/>
  </w:style>
  <w:style w:type="character" w:styleId="PageNumber">
    <w:name w:val="page number"/>
    <w:basedOn w:val="DefaultParagraphFont"/>
    <w:uiPriority w:val="99"/>
    <w:semiHidden/>
    <w:unhideWhenUsed/>
    <w:rsid w:val="00C6785E"/>
  </w:style>
  <w:style w:type="character" w:customStyle="1" w:styleId="Heading2Char">
    <w:name w:val="Heading 2 Char"/>
    <w:basedOn w:val="DefaultParagraphFont"/>
    <w:link w:val="Heading2"/>
    <w:uiPriority w:val="9"/>
    <w:semiHidden/>
    <w:rsid w:val="00EB22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B22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5103">
      <w:bodyDiv w:val="1"/>
      <w:marLeft w:val="0"/>
      <w:marRight w:val="0"/>
      <w:marTop w:val="0"/>
      <w:marBottom w:val="0"/>
      <w:divBdr>
        <w:top w:val="none" w:sz="0" w:space="0" w:color="auto"/>
        <w:left w:val="none" w:sz="0" w:space="0" w:color="auto"/>
        <w:bottom w:val="none" w:sz="0" w:space="0" w:color="auto"/>
        <w:right w:val="none" w:sz="0" w:space="0" w:color="auto"/>
      </w:divBdr>
    </w:div>
    <w:div w:id="214587666">
      <w:bodyDiv w:val="1"/>
      <w:marLeft w:val="0"/>
      <w:marRight w:val="0"/>
      <w:marTop w:val="0"/>
      <w:marBottom w:val="0"/>
      <w:divBdr>
        <w:top w:val="none" w:sz="0" w:space="0" w:color="auto"/>
        <w:left w:val="none" w:sz="0" w:space="0" w:color="auto"/>
        <w:bottom w:val="none" w:sz="0" w:space="0" w:color="auto"/>
        <w:right w:val="none" w:sz="0" w:space="0" w:color="auto"/>
      </w:divBdr>
    </w:div>
    <w:div w:id="227813354">
      <w:bodyDiv w:val="1"/>
      <w:marLeft w:val="0"/>
      <w:marRight w:val="0"/>
      <w:marTop w:val="0"/>
      <w:marBottom w:val="0"/>
      <w:divBdr>
        <w:top w:val="none" w:sz="0" w:space="0" w:color="auto"/>
        <w:left w:val="none" w:sz="0" w:space="0" w:color="auto"/>
        <w:bottom w:val="none" w:sz="0" w:space="0" w:color="auto"/>
        <w:right w:val="none" w:sz="0" w:space="0" w:color="auto"/>
      </w:divBdr>
    </w:div>
    <w:div w:id="245581280">
      <w:bodyDiv w:val="1"/>
      <w:marLeft w:val="0"/>
      <w:marRight w:val="0"/>
      <w:marTop w:val="0"/>
      <w:marBottom w:val="0"/>
      <w:divBdr>
        <w:top w:val="none" w:sz="0" w:space="0" w:color="auto"/>
        <w:left w:val="none" w:sz="0" w:space="0" w:color="auto"/>
        <w:bottom w:val="none" w:sz="0" w:space="0" w:color="auto"/>
        <w:right w:val="none" w:sz="0" w:space="0" w:color="auto"/>
      </w:divBdr>
    </w:div>
    <w:div w:id="258834070">
      <w:bodyDiv w:val="1"/>
      <w:marLeft w:val="0"/>
      <w:marRight w:val="0"/>
      <w:marTop w:val="0"/>
      <w:marBottom w:val="0"/>
      <w:divBdr>
        <w:top w:val="none" w:sz="0" w:space="0" w:color="auto"/>
        <w:left w:val="none" w:sz="0" w:space="0" w:color="auto"/>
        <w:bottom w:val="none" w:sz="0" w:space="0" w:color="auto"/>
        <w:right w:val="none" w:sz="0" w:space="0" w:color="auto"/>
      </w:divBdr>
      <w:divsChild>
        <w:div w:id="937443166">
          <w:marLeft w:val="0"/>
          <w:marRight w:val="0"/>
          <w:marTop w:val="0"/>
          <w:marBottom w:val="270"/>
          <w:divBdr>
            <w:top w:val="none" w:sz="0" w:space="0" w:color="auto"/>
            <w:left w:val="none" w:sz="0" w:space="0" w:color="auto"/>
            <w:bottom w:val="none" w:sz="0" w:space="0" w:color="auto"/>
            <w:right w:val="none" w:sz="0" w:space="0" w:color="auto"/>
          </w:divBdr>
        </w:div>
      </w:divsChild>
    </w:div>
    <w:div w:id="260184890">
      <w:bodyDiv w:val="1"/>
      <w:marLeft w:val="0"/>
      <w:marRight w:val="0"/>
      <w:marTop w:val="0"/>
      <w:marBottom w:val="0"/>
      <w:divBdr>
        <w:top w:val="none" w:sz="0" w:space="0" w:color="auto"/>
        <w:left w:val="none" w:sz="0" w:space="0" w:color="auto"/>
        <w:bottom w:val="none" w:sz="0" w:space="0" w:color="auto"/>
        <w:right w:val="none" w:sz="0" w:space="0" w:color="auto"/>
      </w:divBdr>
    </w:div>
    <w:div w:id="291519140">
      <w:bodyDiv w:val="1"/>
      <w:marLeft w:val="0"/>
      <w:marRight w:val="0"/>
      <w:marTop w:val="0"/>
      <w:marBottom w:val="0"/>
      <w:divBdr>
        <w:top w:val="none" w:sz="0" w:space="0" w:color="auto"/>
        <w:left w:val="none" w:sz="0" w:space="0" w:color="auto"/>
        <w:bottom w:val="none" w:sz="0" w:space="0" w:color="auto"/>
        <w:right w:val="none" w:sz="0" w:space="0" w:color="auto"/>
      </w:divBdr>
    </w:div>
    <w:div w:id="292836777">
      <w:bodyDiv w:val="1"/>
      <w:marLeft w:val="0"/>
      <w:marRight w:val="0"/>
      <w:marTop w:val="0"/>
      <w:marBottom w:val="0"/>
      <w:divBdr>
        <w:top w:val="none" w:sz="0" w:space="0" w:color="auto"/>
        <w:left w:val="none" w:sz="0" w:space="0" w:color="auto"/>
        <w:bottom w:val="none" w:sz="0" w:space="0" w:color="auto"/>
        <w:right w:val="none" w:sz="0" w:space="0" w:color="auto"/>
      </w:divBdr>
    </w:div>
    <w:div w:id="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347676997">
          <w:marLeft w:val="0"/>
          <w:marRight w:val="0"/>
          <w:marTop w:val="0"/>
          <w:marBottom w:val="0"/>
          <w:divBdr>
            <w:top w:val="none" w:sz="0" w:space="0" w:color="auto"/>
            <w:left w:val="none" w:sz="0" w:space="0" w:color="auto"/>
            <w:bottom w:val="none" w:sz="0" w:space="0" w:color="auto"/>
            <w:right w:val="none" w:sz="0" w:space="0" w:color="auto"/>
          </w:divBdr>
          <w:divsChild>
            <w:div w:id="7919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0714">
      <w:bodyDiv w:val="1"/>
      <w:marLeft w:val="0"/>
      <w:marRight w:val="0"/>
      <w:marTop w:val="0"/>
      <w:marBottom w:val="0"/>
      <w:divBdr>
        <w:top w:val="none" w:sz="0" w:space="0" w:color="auto"/>
        <w:left w:val="none" w:sz="0" w:space="0" w:color="auto"/>
        <w:bottom w:val="none" w:sz="0" w:space="0" w:color="auto"/>
        <w:right w:val="none" w:sz="0" w:space="0" w:color="auto"/>
      </w:divBdr>
    </w:div>
    <w:div w:id="642196419">
      <w:bodyDiv w:val="1"/>
      <w:marLeft w:val="0"/>
      <w:marRight w:val="0"/>
      <w:marTop w:val="0"/>
      <w:marBottom w:val="0"/>
      <w:divBdr>
        <w:top w:val="none" w:sz="0" w:space="0" w:color="auto"/>
        <w:left w:val="none" w:sz="0" w:space="0" w:color="auto"/>
        <w:bottom w:val="none" w:sz="0" w:space="0" w:color="auto"/>
        <w:right w:val="none" w:sz="0" w:space="0" w:color="auto"/>
      </w:divBdr>
    </w:div>
    <w:div w:id="644360457">
      <w:bodyDiv w:val="1"/>
      <w:marLeft w:val="0"/>
      <w:marRight w:val="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0"/>
          <w:divBdr>
            <w:top w:val="none" w:sz="0" w:space="0" w:color="auto"/>
            <w:left w:val="none" w:sz="0" w:space="0" w:color="auto"/>
            <w:bottom w:val="none" w:sz="0" w:space="0" w:color="auto"/>
            <w:right w:val="none" w:sz="0" w:space="0" w:color="auto"/>
          </w:divBdr>
        </w:div>
      </w:divsChild>
    </w:div>
    <w:div w:id="686441395">
      <w:bodyDiv w:val="1"/>
      <w:marLeft w:val="0"/>
      <w:marRight w:val="0"/>
      <w:marTop w:val="0"/>
      <w:marBottom w:val="0"/>
      <w:divBdr>
        <w:top w:val="none" w:sz="0" w:space="0" w:color="auto"/>
        <w:left w:val="none" w:sz="0" w:space="0" w:color="auto"/>
        <w:bottom w:val="none" w:sz="0" w:space="0" w:color="auto"/>
        <w:right w:val="none" w:sz="0" w:space="0" w:color="auto"/>
      </w:divBdr>
    </w:div>
    <w:div w:id="807942938">
      <w:bodyDiv w:val="1"/>
      <w:marLeft w:val="0"/>
      <w:marRight w:val="0"/>
      <w:marTop w:val="0"/>
      <w:marBottom w:val="0"/>
      <w:divBdr>
        <w:top w:val="none" w:sz="0" w:space="0" w:color="auto"/>
        <w:left w:val="none" w:sz="0" w:space="0" w:color="auto"/>
        <w:bottom w:val="none" w:sz="0" w:space="0" w:color="auto"/>
        <w:right w:val="none" w:sz="0" w:space="0" w:color="auto"/>
      </w:divBdr>
    </w:div>
    <w:div w:id="977345480">
      <w:bodyDiv w:val="1"/>
      <w:marLeft w:val="0"/>
      <w:marRight w:val="0"/>
      <w:marTop w:val="0"/>
      <w:marBottom w:val="0"/>
      <w:divBdr>
        <w:top w:val="none" w:sz="0" w:space="0" w:color="auto"/>
        <w:left w:val="none" w:sz="0" w:space="0" w:color="auto"/>
        <w:bottom w:val="none" w:sz="0" w:space="0" w:color="auto"/>
        <w:right w:val="none" w:sz="0" w:space="0" w:color="auto"/>
      </w:divBdr>
    </w:div>
    <w:div w:id="1073969790">
      <w:bodyDiv w:val="1"/>
      <w:marLeft w:val="0"/>
      <w:marRight w:val="0"/>
      <w:marTop w:val="0"/>
      <w:marBottom w:val="0"/>
      <w:divBdr>
        <w:top w:val="none" w:sz="0" w:space="0" w:color="auto"/>
        <w:left w:val="none" w:sz="0" w:space="0" w:color="auto"/>
        <w:bottom w:val="none" w:sz="0" w:space="0" w:color="auto"/>
        <w:right w:val="none" w:sz="0" w:space="0" w:color="auto"/>
      </w:divBdr>
    </w:div>
    <w:div w:id="1092625136">
      <w:bodyDiv w:val="1"/>
      <w:marLeft w:val="0"/>
      <w:marRight w:val="0"/>
      <w:marTop w:val="0"/>
      <w:marBottom w:val="0"/>
      <w:divBdr>
        <w:top w:val="none" w:sz="0" w:space="0" w:color="auto"/>
        <w:left w:val="none" w:sz="0" w:space="0" w:color="auto"/>
        <w:bottom w:val="none" w:sz="0" w:space="0" w:color="auto"/>
        <w:right w:val="none" w:sz="0" w:space="0" w:color="auto"/>
      </w:divBdr>
      <w:divsChild>
        <w:div w:id="71776879">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sChild>
                <w:div w:id="1426919803">
                  <w:marLeft w:val="0"/>
                  <w:marRight w:val="0"/>
                  <w:marTop w:val="0"/>
                  <w:marBottom w:val="0"/>
                  <w:divBdr>
                    <w:top w:val="none" w:sz="0" w:space="0" w:color="auto"/>
                    <w:left w:val="none" w:sz="0" w:space="0" w:color="auto"/>
                    <w:bottom w:val="none" w:sz="0" w:space="0" w:color="auto"/>
                    <w:right w:val="none" w:sz="0" w:space="0" w:color="auto"/>
                  </w:divBdr>
                  <w:divsChild>
                    <w:div w:id="2021076317">
                      <w:marLeft w:val="0"/>
                      <w:marRight w:val="0"/>
                      <w:marTop w:val="0"/>
                      <w:marBottom w:val="0"/>
                      <w:divBdr>
                        <w:top w:val="none" w:sz="0" w:space="0" w:color="auto"/>
                        <w:left w:val="none" w:sz="0" w:space="0" w:color="auto"/>
                        <w:bottom w:val="none" w:sz="0" w:space="0" w:color="auto"/>
                        <w:right w:val="none" w:sz="0" w:space="0" w:color="auto"/>
                      </w:divBdr>
                      <w:divsChild>
                        <w:div w:id="934510330">
                          <w:marLeft w:val="0"/>
                          <w:marRight w:val="0"/>
                          <w:marTop w:val="0"/>
                          <w:marBottom w:val="0"/>
                          <w:divBdr>
                            <w:top w:val="none" w:sz="0" w:space="0" w:color="auto"/>
                            <w:left w:val="none" w:sz="0" w:space="0" w:color="auto"/>
                            <w:bottom w:val="none" w:sz="0" w:space="0" w:color="auto"/>
                            <w:right w:val="none" w:sz="0" w:space="0" w:color="auto"/>
                          </w:divBdr>
                          <w:divsChild>
                            <w:div w:id="1660575332">
                              <w:marLeft w:val="0"/>
                              <w:marRight w:val="0"/>
                              <w:marTop w:val="0"/>
                              <w:marBottom w:val="0"/>
                              <w:divBdr>
                                <w:top w:val="none" w:sz="0" w:space="0" w:color="auto"/>
                                <w:left w:val="none" w:sz="0" w:space="0" w:color="auto"/>
                                <w:bottom w:val="none" w:sz="0" w:space="0" w:color="auto"/>
                                <w:right w:val="none" w:sz="0" w:space="0" w:color="auto"/>
                              </w:divBdr>
                              <w:divsChild>
                                <w:div w:id="1117021187">
                                  <w:marLeft w:val="0"/>
                                  <w:marRight w:val="0"/>
                                  <w:marTop w:val="0"/>
                                  <w:marBottom w:val="0"/>
                                  <w:divBdr>
                                    <w:top w:val="none" w:sz="0" w:space="0" w:color="auto"/>
                                    <w:left w:val="none" w:sz="0" w:space="0" w:color="auto"/>
                                    <w:bottom w:val="none" w:sz="0" w:space="0" w:color="auto"/>
                                    <w:right w:val="none" w:sz="0" w:space="0" w:color="auto"/>
                                  </w:divBdr>
                                  <w:divsChild>
                                    <w:div w:id="1029912551">
                                      <w:marLeft w:val="0"/>
                                      <w:marRight w:val="0"/>
                                      <w:marTop w:val="0"/>
                                      <w:marBottom w:val="0"/>
                                      <w:divBdr>
                                        <w:top w:val="none" w:sz="0" w:space="0" w:color="auto"/>
                                        <w:left w:val="none" w:sz="0" w:space="0" w:color="auto"/>
                                        <w:bottom w:val="none" w:sz="0" w:space="0" w:color="auto"/>
                                        <w:right w:val="none" w:sz="0" w:space="0" w:color="auto"/>
                                      </w:divBdr>
                                      <w:divsChild>
                                        <w:div w:id="496070976">
                                          <w:marLeft w:val="0"/>
                                          <w:marRight w:val="0"/>
                                          <w:marTop w:val="0"/>
                                          <w:marBottom w:val="0"/>
                                          <w:divBdr>
                                            <w:top w:val="none" w:sz="0" w:space="0" w:color="auto"/>
                                            <w:left w:val="none" w:sz="0" w:space="0" w:color="auto"/>
                                            <w:bottom w:val="none" w:sz="0" w:space="0" w:color="auto"/>
                                            <w:right w:val="none" w:sz="0" w:space="0" w:color="auto"/>
                                          </w:divBdr>
                                          <w:divsChild>
                                            <w:div w:id="508447203">
                                              <w:marLeft w:val="0"/>
                                              <w:marRight w:val="0"/>
                                              <w:marTop w:val="0"/>
                                              <w:marBottom w:val="0"/>
                                              <w:divBdr>
                                                <w:top w:val="none" w:sz="0" w:space="0" w:color="auto"/>
                                                <w:left w:val="none" w:sz="0" w:space="0" w:color="auto"/>
                                                <w:bottom w:val="none" w:sz="0" w:space="0" w:color="auto"/>
                                                <w:right w:val="none" w:sz="0" w:space="0" w:color="auto"/>
                                              </w:divBdr>
                                              <w:divsChild>
                                                <w:div w:id="1170559639">
                                                  <w:marLeft w:val="0"/>
                                                  <w:marRight w:val="0"/>
                                                  <w:marTop w:val="0"/>
                                                  <w:marBottom w:val="0"/>
                                                  <w:divBdr>
                                                    <w:top w:val="none" w:sz="0" w:space="0" w:color="auto"/>
                                                    <w:left w:val="none" w:sz="0" w:space="0" w:color="auto"/>
                                                    <w:bottom w:val="none" w:sz="0" w:space="0" w:color="auto"/>
                                                    <w:right w:val="none" w:sz="0" w:space="0" w:color="auto"/>
                                                  </w:divBdr>
                                                  <w:divsChild>
                                                    <w:div w:id="119419079">
                                                      <w:marLeft w:val="0"/>
                                                      <w:marRight w:val="0"/>
                                                      <w:marTop w:val="0"/>
                                                      <w:marBottom w:val="0"/>
                                                      <w:divBdr>
                                                        <w:top w:val="none" w:sz="0" w:space="0" w:color="auto"/>
                                                        <w:left w:val="none" w:sz="0" w:space="0" w:color="auto"/>
                                                        <w:bottom w:val="none" w:sz="0" w:space="0" w:color="auto"/>
                                                        <w:right w:val="none" w:sz="0" w:space="0" w:color="auto"/>
                                                      </w:divBdr>
                                                      <w:divsChild>
                                                        <w:div w:id="432938083">
                                                          <w:marLeft w:val="0"/>
                                                          <w:marRight w:val="0"/>
                                                          <w:marTop w:val="0"/>
                                                          <w:marBottom w:val="0"/>
                                                          <w:divBdr>
                                                            <w:top w:val="none" w:sz="0" w:space="0" w:color="auto"/>
                                                            <w:left w:val="none" w:sz="0" w:space="0" w:color="auto"/>
                                                            <w:bottom w:val="none" w:sz="0" w:space="0" w:color="auto"/>
                                                            <w:right w:val="none" w:sz="0" w:space="0" w:color="auto"/>
                                                          </w:divBdr>
                                                          <w:divsChild>
                                                            <w:div w:id="1243758200">
                                                              <w:marLeft w:val="0"/>
                                                              <w:marRight w:val="0"/>
                                                              <w:marTop w:val="0"/>
                                                              <w:marBottom w:val="0"/>
                                                              <w:divBdr>
                                                                <w:top w:val="none" w:sz="0" w:space="0" w:color="auto"/>
                                                                <w:left w:val="none" w:sz="0" w:space="0" w:color="auto"/>
                                                                <w:bottom w:val="none" w:sz="0" w:space="0" w:color="auto"/>
                                                                <w:right w:val="none" w:sz="0" w:space="0" w:color="auto"/>
                                                              </w:divBdr>
                                                              <w:divsChild>
                                                                <w:div w:id="1298756635">
                                                                  <w:marLeft w:val="0"/>
                                                                  <w:marRight w:val="0"/>
                                                                  <w:marTop w:val="0"/>
                                                                  <w:marBottom w:val="0"/>
                                                                  <w:divBdr>
                                                                    <w:top w:val="none" w:sz="0" w:space="0" w:color="auto"/>
                                                                    <w:left w:val="none" w:sz="0" w:space="0" w:color="auto"/>
                                                                    <w:bottom w:val="none" w:sz="0" w:space="0" w:color="auto"/>
                                                                    <w:right w:val="none" w:sz="0" w:space="0" w:color="auto"/>
                                                                  </w:divBdr>
                                                                  <w:divsChild>
                                                                    <w:div w:id="750548538">
                                                                      <w:marLeft w:val="0"/>
                                                                      <w:marRight w:val="0"/>
                                                                      <w:marTop w:val="0"/>
                                                                      <w:marBottom w:val="0"/>
                                                                      <w:divBdr>
                                                                        <w:top w:val="none" w:sz="0" w:space="0" w:color="auto"/>
                                                                        <w:left w:val="none" w:sz="0" w:space="0" w:color="auto"/>
                                                                        <w:bottom w:val="none" w:sz="0" w:space="0" w:color="auto"/>
                                                                        <w:right w:val="none" w:sz="0" w:space="0" w:color="auto"/>
                                                                      </w:divBdr>
                                                                      <w:divsChild>
                                                                        <w:div w:id="1022049155">
                                                                          <w:marLeft w:val="0"/>
                                                                          <w:marRight w:val="0"/>
                                                                          <w:marTop w:val="0"/>
                                                                          <w:marBottom w:val="0"/>
                                                                          <w:divBdr>
                                                                            <w:top w:val="none" w:sz="0" w:space="0" w:color="auto"/>
                                                                            <w:left w:val="none" w:sz="0" w:space="0" w:color="auto"/>
                                                                            <w:bottom w:val="none" w:sz="0" w:space="0" w:color="auto"/>
                                                                            <w:right w:val="none" w:sz="0" w:space="0" w:color="auto"/>
                                                                          </w:divBdr>
                                                                          <w:divsChild>
                                                                            <w:div w:id="1587374623">
                                                                              <w:marLeft w:val="0"/>
                                                                              <w:marRight w:val="0"/>
                                                                              <w:marTop w:val="0"/>
                                                                              <w:marBottom w:val="0"/>
                                                                              <w:divBdr>
                                                                                <w:top w:val="none" w:sz="0" w:space="0" w:color="auto"/>
                                                                                <w:left w:val="none" w:sz="0" w:space="0" w:color="auto"/>
                                                                                <w:bottom w:val="none" w:sz="0" w:space="0" w:color="auto"/>
                                                                                <w:right w:val="none" w:sz="0" w:space="0" w:color="auto"/>
                                                                              </w:divBdr>
                                                                              <w:divsChild>
                                                                                <w:div w:id="453184242">
                                                                                  <w:marLeft w:val="0"/>
                                                                                  <w:marRight w:val="0"/>
                                                                                  <w:marTop w:val="0"/>
                                                                                  <w:marBottom w:val="0"/>
                                                                                  <w:divBdr>
                                                                                    <w:top w:val="none" w:sz="0" w:space="0" w:color="auto"/>
                                                                                    <w:left w:val="none" w:sz="0" w:space="0" w:color="auto"/>
                                                                                    <w:bottom w:val="none" w:sz="0" w:space="0" w:color="auto"/>
                                                                                    <w:right w:val="none" w:sz="0" w:space="0" w:color="auto"/>
                                                                                  </w:divBdr>
                                                                                  <w:divsChild>
                                                                                    <w:div w:id="1199317609">
                                                                                      <w:marLeft w:val="0"/>
                                                                                      <w:marRight w:val="0"/>
                                                                                      <w:marTop w:val="0"/>
                                                                                      <w:marBottom w:val="0"/>
                                                                                      <w:divBdr>
                                                                                        <w:top w:val="none" w:sz="0" w:space="0" w:color="auto"/>
                                                                                        <w:left w:val="none" w:sz="0" w:space="0" w:color="auto"/>
                                                                                        <w:bottom w:val="none" w:sz="0" w:space="0" w:color="auto"/>
                                                                                        <w:right w:val="none" w:sz="0" w:space="0" w:color="auto"/>
                                                                                      </w:divBdr>
                                                                                      <w:divsChild>
                                                                                        <w:div w:id="1230186851">
                                                                                          <w:marLeft w:val="0"/>
                                                                                          <w:marRight w:val="0"/>
                                                                                          <w:marTop w:val="0"/>
                                                                                          <w:marBottom w:val="0"/>
                                                                                          <w:divBdr>
                                                                                            <w:top w:val="none" w:sz="0" w:space="0" w:color="auto"/>
                                                                                            <w:left w:val="none" w:sz="0" w:space="0" w:color="auto"/>
                                                                                            <w:bottom w:val="none" w:sz="0" w:space="0" w:color="auto"/>
                                                                                            <w:right w:val="none" w:sz="0" w:space="0" w:color="auto"/>
                                                                                          </w:divBdr>
                                                                                          <w:divsChild>
                                                                                            <w:div w:id="1078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102144">
      <w:bodyDiv w:val="1"/>
      <w:marLeft w:val="0"/>
      <w:marRight w:val="0"/>
      <w:marTop w:val="0"/>
      <w:marBottom w:val="0"/>
      <w:divBdr>
        <w:top w:val="none" w:sz="0" w:space="0" w:color="auto"/>
        <w:left w:val="none" w:sz="0" w:space="0" w:color="auto"/>
        <w:bottom w:val="none" w:sz="0" w:space="0" w:color="auto"/>
        <w:right w:val="none" w:sz="0" w:space="0" w:color="auto"/>
      </w:divBdr>
    </w:div>
    <w:div w:id="1372806751">
      <w:bodyDiv w:val="1"/>
      <w:marLeft w:val="0"/>
      <w:marRight w:val="0"/>
      <w:marTop w:val="0"/>
      <w:marBottom w:val="0"/>
      <w:divBdr>
        <w:top w:val="none" w:sz="0" w:space="0" w:color="auto"/>
        <w:left w:val="none" w:sz="0" w:space="0" w:color="auto"/>
        <w:bottom w:val="none" w:sz="0" w:space="0" w:color="auto"/>
        <w:right w:val="none" w:sz="0" w:space="0" w:color="auto"/>
      </w:divBdr>
    </w:div>
    <w:div w:id="1402601901">
      <w:bodyDiv w:val="1"/>
      <w:marLeft w:val="0"/>
      <w:marRight w:val="0"/>
      <w:marTop w:val="0"/>
      <w:marBottom w:val="0"/>
      <w:divBdr>
        <w:top w:val="none" w:sz="0" w:space="0" w:color="auto"/>
        <w:left w:val="none" w:sz="0" w:space="0" w:color="auto"/>
        <w:bottom w:val="none" w:sz="0" w:space="0" w:color="auto"/>
        <w:right w:val="none" w:sz="0" w:space="0" w:color="auto"/>
      </w:divBdr>
    </w:div>
    <w:div w:id="1560094346">
      <w:bodyDiv w:val="1"/>
      <w:marLeft w:val="0"/>
      <w:marRight w:val="0"/>
      <w:marTop w:val="0"/>
      <w:marBottom w:val="0"/>
      <w:divBdr>
        <w:top w:val="none" w:sz="0" w:space="0" w:color="auto"/>
        <w:left w:val="none" w:sz="0" w:space="0" w:color="auto"/>
        <w:bottom w:val="none" w:sz="0" w:space="0" w:color="auto"/>
        <w:right w:val="none" w:sz="0" w:space="0" w:color="auto"/>
      </w:divBdr>
    </w:div>
    <w:div w:id="1567647974">
      <w:bodyDiv w:val="1"/>
      <w:marLeft w:val="0"/>
      <w:marRight w:val="0"/>
      <w:marTop w:val="0"/>
      <w:marBottom w:val="0"/>
      <w:divBdr>
        <w:top w:val="none" w:sz="0" w:space="0" w:color="auto"/>
        <w:left w:val="none" w:sz="0" w:space="0" w:color="auto"/>
        <w:bottom w:val="none" w:sz="0" w:space="0" w:color="auto"/>
        <w:right w:val="none" w:sz="0" w:space="0" w:color="auto"/>
      </w:divBdr>
      <w:divsChild>
        <w:div w:id="1301959386">
          <w:marLeft w:val="0"/>
          <w:marRight w:val="0"/>
          <w:marTop w:val="0"/>
          <w:marBottom w:val="0"/>
          <w:divBdr>
            <w:top w:val="none" w:sz="0" w:space="0" w:color="auto"/>
            <w:left w:val="none" w:sz="0" w:space="0" w:color="auto"/>
            <w:bottom w:val="none" w:sz="0" w:space="0" w:color="auto"/>
            <w:right w:val="none" w:sz="0" w:space="0" w:color="auto"/>
          </w:divBdr>
        </w:div>
        <w:div w:id="664433561">
          <w:marLeft w:val="0"/>
          <w:marRight w:val="0"/>
          <w:marTop w:val="0"/>
          <w:marBottom w:val="0"/>
          <w:divBdr>
            <w:top w:val="none" w:sz="0" w:space="0" w:color="auto"/>
            <w:left w:val="none" w:sz="0" w:space="0" w:color="auto"/>
            <w:bottom w:val="none" w:sz="0" w:space="0" w:color="auto"/>
            <w:right w:val="none" w:sz="0" w:space="0" w:color="auto"/>
          </w:divBdr>
        </w:div>
      </w:divsChild>
    </w:div>
    <w:div w:id="1571773874">
      <w:bodyDiv w:val="1"/>
      <w:marLeft w:val="0"/>
      <w:marRight w:val="0"/>
      <w:marTop w:val="0"/>
      <w:marBottom w:val="0"/>
      <w:divBdr>
        <w:top w:val="none" w:sz="0" w:space="0" w:color="auto"/>
        <w:left w:val="none" w:sz="0" w:space="0" w:color="auto"/>
        <w:bottom w:val="none" w:sz="0" w:space="0" w:color="auto"/>
        <w:right w:val="none" w:sz="0" w:space="0" w:color="auto"/>
      </w:divBdr>
      <w:divsChild>
        <w:div w:id="1966109050">
          <w:marLeft w:val="0"/>
          <w:marRight w:val="0"/>
          <w:marTop w:val="0"/>
          <w:marBottom w:val="0"/>
          <w:divBdr>
            <w:top w:val="none" w:sz="0" w:space="0" w:color="auto"/>
            <w:left w:val="none" w:sz="0" w:space="0" w:color="auto"/>
            <w:bottom w:val="none" w:sz="0" w:space="0" w:color="auto"/>
            <w:right w:val="none" w:sz="0" w:space="0" w:color="auto"/>
          </w:divBdr>
          <w:divsChild>
            <w:div w:id="14277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9411">
      <w:bodyDiv w:val="1"/>
      <w:marLeft w:val="0"/>
      <w:marRight w:val="0"/>
      <w:marTop w:val="0"/>
      <w:marBottom w:val="0"/>
      <w:divBdr>
        <w:top w:val="none" w:sz="0" w:space="0" w:color="auto"/>
        <w:left w:val="none" w:sz="0" w:space="0" w:color="auto"/>
        <w:bottom w:val="none" w:sz="0" w:space="0" w:color="auto"/>
        <w:right w:val="none" w:sz="0" w:space="0" w:color="auto"/>
      </w:divBdr>
    </w:div>
    <w:div w:id="1731884434">
      <w:bodyDiv w:val="1"/>
      <w:marLeft w:val="0"/>
      <w:marRight w:val="0"/>
      <w:marTop w:val="0"/>
      <w:marBottom w:val="0"/>
      <w:divBdr>
        <w:top w:val="none" w:sz="0" w:space="0" w:color="auto"/>
        <w:left w:val="none" w:sz="0" w:space="0" w:color="auto"/>
        <w:bottom w:val="none" w:sz="0" w:space="0" w:color="auto"/>
        <w:right w:val="none" w:sz="0" w:space="0" w:color="auto"/>
      </w:divBdr>
    </w:div>
    <w:div w:id="1870294372">
      <w:bodyDiv w:val="1"/>
      <w:marLeft w:val="0"/>
      <w:marRight w:val="0"/>
      <w:marTop w:val="0"/>
      <w:marBottom w:val="0"/>
      <w:divBdr>
        <w:top w:val="none" w:sz="0" w:space="0" w:color="auto"/>
        <w:left w:val="none" w:sz="0" w:space="0" w:color="auto"/>
        <w:bottom w:val="none" w:sz="0" w:space="0" w:color="auto"/>
        <w:right w:val="none" w:sz="0" w:space="0" w:color="auto"/>
      </w:divBdr>
      <w:divsChild>
        <w:div w:id="2030331227">
          <w:marLeft w:val="0"/>
          <w:marRight w:val="0"/>
          <w:marTop w:val="0"/>
          <w:marBottom w:val="0"/>
          <w:divBdr>
            <w:top w:val="none" w:sz="0" w:space="0" w:color="auto"/>
            <w:left w:val="none" w:sz="0" w:space="0" w:color="auto"/>
            <w:bottom w:val="none" w:sz="0" w:space="0" w:color="auto"/>
            <w:right w:val="none" w:sz="0" w:space="0" w:color="auto"/>
          </w:divBdr>
          <w:divsChild>
            <w:div w:id="552273677">
              <w:marLeft w:val="0"/>
              <w:marRight w:val="0"/>
              <w:marTop w:val="0"/>
              <w:marBottom w:val="0"/>
              <w:divBdr>
                <w:top w:val="none" w:sz="0" w:space="0" w:color="auto"/>
                <w:left w:val="none" w:sz="0" w:space="0" w:color="auto"/>
                <w:bottom w:val="none" w:sz="0" w:space="0" w:color="auto"/>
                <w:right w:val="none" w:sz="0" w:space="0" w:color="auto"/>
              </w:divBdr>
              <w:divsChild>
                <w:div w:id="236790671">
                  <w:marLeft w:val="0"/>
                  <w:marRight w:val="0"/>
                  <w:marTop w:val="0"/>
                  <w:marBottom w:val="0"/>
                  <w:divBdr>
                    <w:top w:val="none" w:sz="0" w:space="0" w:color="auto"/>
                    <w:left w:val="none" w:sz="0" w:space="0" w:color="auto"/>
                    <w:bottom w:val="none" w:sz="0" w:space="0" w:color="auto"/>
                    <w:right w:val="none" w:sz="0" w:space="0" w:color="auto"/>
                  </w:divBdr>
                </w:div>
                <w:div w:id="12351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29659">
      <w:bodyDiv w:val="1"/>
      <w:marLeft w:val="0"/>
      <w:marRight w:val="0"/>
      <w:marTop w:val="0"/>
      <w:marBottom w:val="0"/>
      <w:divBdr>
        <w:top w:val="none" w:sz="0" w:space="0" w:color="auto"/>
        <w:left w:val="none" w:sz="0" w:space="0" w:color="auto"/>
        <w:bottom w:val="none" w:sz="0" w:space="0" w:color="auto"/>
        <w:right w:val="none" w:sz="0" w:space="0" w:color="auto"/>
      </w:divBdr>
      <w:divsChild>
        <w:div w:id="905606937">
          <w:marLeft w:val="0"/>
          <w:marRight w:val="0"/>
          <w:marTop w:val="0"/>
          <w:marBottom w:val="0"/>
          <w:divBdr>
            <w:top w:val="none" w:sz="0" w:space="0" w:color="auto"/>
            <w:left w:val="none" w:sz="0" w:space="0" w:color="auto"/>
            <w:bottom w:val="none" w:sz="0" w:space="0" w:color="auto"/>
            <w:right w:val="none" w:sz="0" w:space="0" w:color="auto"/>
          </w:divBdr>
        </w:div>
        <w:div w:id="732970778">
          <w:marLeft w:val="0"/>
          <w:marRight w:val="0"/>
          <w:marTop w:val="0"/>
          <w:marBottom w:val="0"/>
          <w:divBdr>
            <w:top w:val="none" w:sz="0" w:space="0" w:color="auto"/>
            <w:left w:val="none" w:sz="0" w:space="0" w:color="auto"/>
            <w:bottom w:val="none" w:sz="0" w:space="0" w:color="auto"/>
            <w:right w:val="none" w:sz="0" w:space="0" w:color="auto"/>
          </w:divBdr>
        </w:div>
        <w:div w:id="1618485144">
          <w:marLeft w:val="-120"/>
          <w:marRight w:val="0"/>
          <w:marTop w:val="0"/>
          <w:marBottom w:val="0"/>
          <w:divBdr>
            <w:top w:val="none" w:sz="0" w:space="0" w:color="auto"/>
            <w:left w:val="none" w:sz="0" w:space="0" w:color="auto"/>
            <w:bottom w:val="none" w:sz="0" w:space="0" w:color="auto"/>
            <w:right w:val="none" w:sz="0" w:space="0" w:color="auto"/>
          </w:divBdr>
        </w:div>
        <w:div w:id="652219540">
          <w:marLeft w:val="0"/>
          <w:marRight w:val="0"/>
          <w:marTop w:val="0"/>
          <w:marBottom w:val="0"/>
          <w:divBdr>
            <w:top w:val="none" w:sz="0" w:space="0" w:color="auto"/>
            <w:left w:val="none" w:sz="0" w:space="0" w:color="auto"/>
            <w:bottom w:val="none" w:sz="0" w:space="0" w:color="auto"/>
            <w:right w:val="none" w:sz="0" w:space="0" w:color="auto"/>
          </w:divBdr>
        </w:div>
      </w:divsChild>
    </w:div>
    <w:div w:id="2043093816">
      <w:bodyDiv w:val="1"/>
      <w:marLeft w:val="0"/>
      <w:marRight w:val="0"/>
      <w:marTop w:val="0"/>
      <w:marBottom w:val="0"/>
      <w:divBdr>
        <w:top w:val="none" w:sz="0" w:space="0" w:color="auto"/>
        <w:left w:val="none" w:sz="0" w:space="0" w:color="auto"/>
        <w:bottom w:val="none" w:sz="0" w:space="0" w:color="auto"/>
        <w:right w:val="none" w:sz="0" w:space="0" w:color="auto"/>
      </w:divBdr>
      <w:divsChild>
        <w:div w:id="1229656335">
          <w:marLeft w:val="0"/>
          <w:marRight w:val="0"/>
          <w:marTop w:val="0"/>
          <w:marBottom w:val="0"/>
          <w:divBdr>
            <w:top w:val="none" w:sz="0" w:space="0" w:color="auto"/>
            <w:left w:val="none" w:sz="0" w:space="0" w:color="auto"/>
            <w:bottom w:val="none" w:sz="0" w:space="0" w:color="auto"/>
            <w:right w:val="none" w:sz="0" w:space="0" w:color="auto"/>
          </w:divBdr>
          <w:divsChild>
            <w:div w:id="1735278825">
              <w:marLeft w:val="0"/>
              <w:marRight w:val="0"/>
              <w:marTop w:val="0"/>
              <w:marBottom w:val="0"/>
              <w:divBdr>
                <w:top w:val="none" w:sz="0" w:space="0" w:color="auto"/>
                <w:left w:val="none" w:sz="0" w:space="0" w:color="auto"/>
                <w:bottom w:val="none" w:sz="0" w:space="0" w:color="auto"/>
                <w:right w:val="none" w:sz="0" w:space="0" w:color="auto"/>
              </w:divBdr>
              <w:divsChild>
                <w:div w:id="1031802590">
                  <w:marLeft w:val="45"/>
                  <w:marRight w:val="45"/>
                  <w:marTop w:val="15"/>
                  <w:marBottom w:val="0"/>
                  <w:divBdr>
                    <w:top w:val="none" w:sz="0" w:space="0" w:color="auto"/>
                    <w:left w:val="none" w:sz="0" w:space="0" w:color="auto"/>
                    <w:bottom w:val="none" w:sz="0" w:space="0" w:color="auto"/>
                    <w:right w:val="none" w:sz="0" w:space="0" w:color="auto"/>
                  </w:divBdr>
                  <w:divsChild>
                    <w:div w:id="172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821">
      <w:bodyDiv w:val="1"/>
      <w:marLeft w:val="0"/>
      <w:marRight w:val="0"/>
      <w:marTop w:val="0"/>
      <w:marBottom w:val="0"/>
      <w:divBdr>
        <w:top w:val="none" w:sz="0" w:space="0" w:color="auto"/>
        <w:left w:val="none" w:sz="0" w:space="0" w:color="auto"/>
        <w:bottom w:val="none" w:sz="0" w:space="0" w:color="auto"/>
        <w:right w:val="none" w:sz="0" w:space="0" w:color="auto"/>
      </w:divBdr>
    </w:div>
    <w:div w:id="206513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aemst.org/nomination/nominate?selfNomination=true" TargetMode="External"/><Relationship Id="rId18" Type="http://schemas.openxmlformats.org/officeDocument/2006/relationships/hyperlink" Target="https://phys.org/news/2021-08-mathematician-reveals-world-oldest-geometry.html" TargetMode="External"/><Relationship Id="rId26" Type="http://schemas.openxmlformats.org/officeDocument/2006/relationships/image" Target="media/image5.png"/><Relationship Id="rId39" Type="http://schemas.openxmlformats.org/officeDocument/2006/relationships/hyperlink" Target="mailto:kmauro@pa.gov" TargetMode="External"/><Relationship Id="rId3" Type="http://schemas.openxmlformats.org/officeDocument/2006/relationships/settings" Target="settings.xml"/><Relationship Id="rId21" Type="http://schemas.openxmlformats.org/officeDocument/2006/relationships/hyperlink" Target="https://kids.powerlibrary.org/" TargetMode="External"/><Relationship Id="rId34" Type="http://schemas.openxmlformats.org/officeDocument/2006/relationships/hyperlink" Target="https://gcc02.safelinks.protection.outlook.com/?url=https%3A%2F%2Fwww.aiumsc.net%2Fservicesnumbered&amp;data=04%7C01%7Ckmauro%40pa.gov%7C6d1f350a0b8a46d7943108d90a71b60e%7C418e284101284dd59b6c47fc5a9a1bde%7C0%7C0%7C637552307235217984%7CUnknown%7CTWFpbGZsb3d8eyJWIjoiMC4wLjAwMDAiLCJQIjoiV2luMzIiLCJBTiI6Ik1haWwiLCJXVCI6Mn0%3D%7C3000&amp;sdata=hWaTMm2bPZ8EwoRVXHmT1FSifudSbfyCkUEfB6tdWCk%3D&amp;reserved=0"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paemst.org/nomination/nominate" TargetMode="External"/><Relationship Id="rId17" Type="http://schemas.openxmlformats.org/officeDocument/2006/relationships/hyperlink" Target="https://www.doe.virginia.gov/special_ed/disabilities/learning_disability/swd-mathematics-resources.pdf" TargetMode="External"/><Relationship Id="rId25" Type="http://schemas.openxmlformats.org/officeDocument/2006/relationships/hyperlink" Target="https://powerlibrary.org/" TargetMode="External"/><Relationship Id="rId33" Type="http://schemas.openxmlformats.org/officeDocument/2006/relationships/hyperlink" Target="https://pdc.pdesas.org/Course/CourseCatalog" TargetMode="External"/><Relationship Id="rId38" Type="http://schemas.openxmlformats.org/officeDocument/2006/relationships/hyperlink" Target="http://www.nctm.org/" TargetMode="External"/><Relationship Id="rId2" Type="http://schemas.openxmlformats.org/officeDocument/2006/relationships/styles" Target="styles.xml"/><Relationship Id="rId16" Type="http://schemas.openxmlformats.org/officeDocument/2006/relationships/hyperlink" Target="https://ies.ed.gov/ncee/wwc/Math/" TargetMode="External"/><Relationship Id="rId20" Type="http://schemas.openxmlformats.org/officeDocument/2006/relationships/image" Target="media/image4.png"/><Relationship Id="rId29" Type="http://schemas.openxmlformats.org/officeDocument/2006/relationships/hyperlink" Target="https://pdesas.org/Page/Viewer/ViewPage/54/"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emst.org/home/view" TargetMode="External"/><Relationship Id="rId24" Type="http://schemas.openxmlformats.org/officeDocument/2006/relationships/hyperlink" Target="https://lessonplans.powerlibrary.org/" TargetMode="External"/><Relationship Id="rId32" Type="http://schemas.openxmlformats.org/officeDocument/2006/relationships/hyperlink" Target="https://pdesas.org/assessment/assessment/assessmentcenter" TargetMode="External"/><Relationship Id="rId37" Type="http://schemas.openxmlformats.org/officeDocument/2006/relationships/hyperlink" Target="https://pctm.or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ducation.pa.gov/Schools/safeschools/emergencyplanning/COVID-19/Pages/default.aspx" TargetMode="External"/><Relationship Id="rId23" Type="http://schemas.openxmlformats.org/officeDocument/2006/relationships/hyperlink" Target="mailto:support@hslc.org?subject=SSO%20via%20PDE%20SAS%20Link" TargetMode="External"/><Relationship Id="rId28" Type="http://schemas.openxmlformats.org/officeDocument/2006/relationships/hyperlink" Target="https://pennsylvaniapbs.org/" TargetMode="External"/><Relationship Id="rId36" Type="http://schemas.openxmlformats.org/officeDocument/2006/relationships/hyperlink" Target="https://gcc02.safelinks.protection.outlook.com/?url=https%3A%2F%2Fwww.aiumsc.net%2Fservicesnumbered&amp;data=04%7C01%7Ckmauro%40pa.gov%7C6d1f350a0b8a46d7943108d90a71b60e%7C418e284101284dd59b6c47fc5a9a1bde%7C0%7C0%7C637552307235227939%7CUnknown%7CTWFpbGZsb3d8eyJWIjoiMC4wLjAwMDAiLCJQIjoiV2luMzIiLCJBTiI6Ik1haWwiLCJXVCI6Mn0%3D%7C3000&amp;sdata=weijFw1C%2FPfZfKHNSujlXlkfewY6FPTffNb7ZmBOEmo%3D&amp;reserved=0" TargetMode="External"/><Relationship Id="rId10" Type="http://schemas.openxmlformats.org/officeDocument/2006/relationships/image" Target="media/image3.png"/><Relationship Id="rId19" Type="http://schemas.openxmlformats.org/officeDocument/2006/relationships/hyperlink" Target="https://powerlibrary.org/e-resources/?all=y" TargetMode="External"/><Relationship Id="rId31" Type="http://schemas.openxmlformats.org/officeDocument/2006/relationships/hyperlink" Target="https://mathsbot.com/" TargetMode="External"/><Relationship Id="rId4" Type="http://schemas.openxmlformats.org/officeDocument/2006/relationships/webSettings" Target="webSettings.xml"/><Relationship Id="rId9" Type="http://schemas.openxmlformats.org/officeDocument/2006/relationships/hyperlink" Target="https://paemst.org/" TargetMode="External"/><Relationship Id="rId14" Type="http://schemas.openxmlformats.org/officeDocument/2006/relationships/hyperlink" Target="https://www.canva.com/design/DAEll-MCG8Y/0hBMslfRSou16hy5wAMSAA/view?utm_content=DAEll-MCG8Y&amp;utm_campaign=designshare&amp;utm_medium=link&amp;utm_source=sharebutton" TargetMode="External"/><Relationship Id="rId22" Type="http://schemas.openxmlformats.org/officeDocument/2006/relationships/hyperlink" Target="https://teens.powerlibrary.org/" TargetMode="External"/><Relationship Id="rId27" Type="http://schemas.openxmlformats.org/officeDocument/2006/relationships/hyperlink" Target="https://www.education.pa.gov/Pages/default.aspx" TargetMode="External"/><Relationship Id="rId30" Type="http://schemas.openxmlformats.org/officeDocument/2006/relationships/hyperlink" Target="https://pennsylvaniapbs.org/learning-at-home/teachers/" TargetMode="External"/><Relationship Id="rId35" Type="http://schemas.openxmlformats.org/officeDocument/2006/relationships/hyperlink" Target="https://gcc02.safelinks.protection.outlook.com/?url=https%3A%2F%2Fwww.evidenceforpa.org%2Fstrategies%2F495&amp;data=04%7C01%7Ckmauro%40pa.gov%7C6d1f350a0b8a46d7943108d90a71b60e%7C418e284101284dd59b6c47fc5a9a1bde%7C0%7C0%7C637552307235217984%7CUnknown%7CTWFpbGZsb3d8eyJWIjoiMC4wLjAwMDAiLCJQIjoiV2luMzIiLCJBTiI6Ik1haWwiLCJXVCI6Mn0%3D%7C3000&amp;sdata=I94ZFENqMW5jUlubTkqpVx5QwAKhyFX5mbqWqXwu7zA%3D&amp;reserved=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2</cp:revision>
  <dcterms:created xsi:type="dcterms:W3CDTF">2021-08-09T15:40:00Z</dcterms:created>
  <dcterms:modified xsi:type="dcterms:W3CDTF">2021-08-09T15:40:00Z</dcterms:modified>
</cp:coreProperties>
</file>