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6CCE" w14:textId="77777777" w:rsidR="005F2B43" w:rsidRPr="00A741C5" w:rsidRDefault="00365292" w:rsidP="00A741C5">
      <w:pPr>
        <w:pStyle w:val="Heading1"/>
        <w:spacing w:before="0"/>
        <w:jc w:val="center"/>
        <w:rPr>
          <w:b/>
          <w:bCs/>
          <w:sz w:val="36"/>
          <w:szCs w:val="36"/>
        </w:rPr>
      </w:pPr>
      <w:r w:rsidRPr="00A741C5">
        <w:rPr>
          <w:b/>
          <w:bCs/>
          <w:sz w:val="36"/>
          <w:szCs w:val="36"/>
        </w:rPr>
        <w:t>Math News</w:t>
      </w:r>
    </w:p>
    <w:p w14:paraId="3869FE0B" w14:textId="4C02467A" w:rsidR="00365292" w:rsidRPr="00A741C5" w:rsidRDefault="008B2B4A" w:rsidP="00A741C5">
      <w:pPr>
        <w:pStyle w:val="Heading1"/>
        <w:spacing w:before="0"/>
        <w:jc w:val="center"/>
        <w:rPr>
          <w:b/>
          <w:bCs/>
          <w:sz w:val="36"/>
          <w:szCs w:val="36"/>
        </w:rPr>
      </w:pPr>
      <w:r w:rsidRPr="00A741C5">
        <w:rPr>
          <w:b/>
          <w:bCs/>
          <w:sz w:val="36"/>
          <w:szCs w:val="36"/>
        </w:rPr>
        <w:t>May</w:t>
      </w:r>
      <w:r w:rsidR="0004776A" w:rsidRPr="00A741C5">
        <w:rPr>
          <w:b/>
          <w:bCs/>
          <w:sz w:val="36"/>
          <w:szCs w:val="36"/>
        </w:rPr>
        <w:t xml:space="preserve"> </w:t>
      </w:r>
      <w:r w:rsidR="00C02869" w:rsidRPr="00A741C5">
        <w:rPr>
          <w:b/>
          <w:bCs/>
          <w:sz w:val="36"/>
          <w:szCs w:val="36"/>
        </w:rPr>
        <w:t>202</w:t>
      </w:r>
      <w:r w:rsidR="00546545" w:rsidRPr="00A741C5">
        <w:rPr>
          <w:b/>
          <w:bCs/>
          <w:sz w:val="36"/>
          <w:szCs w:val="36"/>
        </w:rPr>
        <w:t>1</w:t>
      </w:r>
    </w:p>
    <w:p w14:paraId="0E56A12C" w14:textId="2C71C936" w:rsidR="000C0F05" w:rsidRDefault="000C0F05" w:rsidP="000C0F05">
      <w:pPr>
        <w:spacing w:after="0"/>
        <w:jc w:val="center"/>
        <w:rPr>
          <w:b/>
          <w:sz w:val="32"/>
          <w:szCs w:val="32"/>
        </w:rPr>
      </w:pPr>
    </w:p>
    <w:p w14:paraId="2440E73F" w14:textId="1C1BCF64" w:rsidR="000C0F05" w:rsidRDefault="000C0F05" w:rsidP="00FA0499">
      <w:pPr>
        <w:pStyle w:val="Heading1"/>
      </w:pPr>
      <w:r w:rsidRPr="003208A7">
        <w:t>PCTM 2021 Annual Summer Conference</w:t>
      </w:r>
    </w:p>
    <w:p w14:paraId="71EFDD2E" w14:textId="77777777" w:rsidR="000C0F05" w:rsidRPr="003208A7" w:rsidRDefault="000C0F05" w:rsidP="000C0F05">
      <w:pPr>
        <w:spacing w:after="0"/>
        <w:rPr>
          <w:b/>
          <w:sz w:val="32"/>
          <w:szCs w:val="32"/>
        </w:rPr>
      </w:pPr>
    </w:p>
    <w:p w14:paraId="1D5F9C18" w14:textId="3333BB57" w:rsidR="004D3BEF" w:rsidRDefault="008B2B4A" w:rsidP="00143D37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8B2B4A">
        <w:rPr>
          <w:noProof/>
        </w:rPr>
        <w:drawing>
          <wp:anchor distT="0" distB="0" distL="114300" distR="114300" simplePos="0" relativeHeight="251658240" behindDoc="1" locked="0" layoutInCell="1" allowOverlap="1" wp14:anchorId="62A6BB71" wp14:editId="1379A16F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34855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378" y="21419"/>
                <wp:lineTo x="213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55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DCE16" w14:textId="77777777" w:rsidR="009A24A0" w:rsidRDefault="009A24A0" w:rsidP="00546545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1EB44A3B" w14:textId="782D6777" w:rsidR="008B2B4A" w:rsidRPr="000C0F05" w:rsidRDefault="004E5D5F" w:rsidP="00546545">
      <w:pPr>
        <w:spacing w:after="0" w:line="240" w:lineRule="auto"/>
        <w:rPr>
          <w:rFonts w:cstheme="minorHAnsi"/>
          <w:iCs/>
          <w:sz w:val="24"/>
          <w:szCs w:val="24"/>
        </w:rPr>
      </w:pPr>
      <w:r w:rsidRPr="000C0F05">
        <w:rPr>
          <w:rFonts w:cstheme="minorHAnsi"/>
          <w:iCs/>
          <w:sz w:val="24"/>
          <w:szCs w:val="24"/>
        </w:rPr>
        <w:t>Plan to attend</w:t>
      </w:r>
      <w:r w:rsidR="003208A7" w:rsidRPr="000C0F05">
        <w:rPr>
          <w:rFonts w:cstheme="minorHAnsi"/>
          <w:iCs/>
          <w:sz w:val="24"/>
          <w:szCs w:val="24"/>
        </w:rPr>
        <w:t xml:space="preserve"> the PCTM 2021 Annual Summer Conference </w:t>
      </w:r>
      <w:r w:rsidR="00C6785E">
        <w:rPr>
          <w:rFonts w:cstheme="minorHAnsi"/>
          <w:iCs/>
          <w:sz w:val="24"/>
          <w:szCs w:val="24"/>
        </w:rPr>
        <w:t>scheduled for</w:t>
      </w:r>
      <w:r w:rsidR="003208A7" w:rsidRPr="000C0F05">
        <w:rPr>
          <w:rFonts w:cstheme="minorHAnsi"/>
          <w:iCs/>
          <w:sz w:val="24"/>
          <w:szCs w:val="24"/>
        </w:rPr>
        <w:t xml:space="preserve"> Thursday, August 5, 2021.</w:t>
      </w:r>
    </w:p>
    <w:p w14:paraId="7857CEB9" w14:textId="4022CC62" w:rsidR="003208A7" w:rsidRPr="000C0F05" w:rsidRDefault="003208A7" w:rsidP="00546545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1207B0FC" w14:textId="4761DD95" w:rsidR="003208A7" w:rsidRPr="000C0F05" w:rsidRDefault="003208A7" w:rsidP="00546545">
      <w:pPr>
        <w:spacing w:after="0" w:line="240" w:lineRule="auto"/>
        <w:rPr>
          <w:rFonts w:cstheme="minorHAnsi"/>
          <w:iCs/>
          <w:sz w:val="24"/>
          <w:szCs w:val="24"/>
        </w:rPr>
      </w:pPr>
      <w:r w:rsidRPr="000C0F05">
        <w:rPr>
          <w:rFonts w:cstheme="minorHAnsi"/>
          <w:iCs/>
          <w:sz w:val="24"/>
          <w:szCs w:val="24"/>
        </w:rPr>
        <w:t>This year</w:t>
      </w:r>
      <w:r w:rsidR="004E5D5F" w:rsidRPr="000C0F05">
        <w:rPr>
          <w:rFonts w:cstheme="minorHAnsi"/>
          <w:iCs/>
          <w:sz w:val="24"/>
          <w:szCs w:val="24"/>
        </w:rPr>
        <w:t xml:space="preserve">’s </w:t>
      </w:r>
      <w:r w:rsidRPr="000C0F05">
        <w:rPr>
          <w:rFonts w:cstheme="minorHAnsi"/>
          <w:iCs/>
          <w:sz w:val="24"/>
          <w:szCs w:val="24"/>
        </w:rPr>
        <w:t>theme is “Equity in Math”.</w:t>
      </w:r>
    </w:p>
    <w:p w14:paraId="3FA9D711" w14:textId="747A8AE3" w:rsidR="003208A7" w:rsidRPr="000C0F05" w:rsidRDefault="003208A7" w:rsidP="00546545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65B8B645" w14:textId="54F2ADAA" w:rsidR="003208A7" w:rsidRPr="000C0F05" w:rsidRDefault="003208A7" w:rsidP="003208A7">
      <w:pPr>
        <w:spacing w:after="0" w:line="240" w:lineRule="auto"/>
        <w:rPr>
          <w:rFonts w:cstheme="minorHAnsi"/>
          <w:iCs/>
          <w:sz w:val="24"/>
          <w:szCs w:val="24"/>
        </w:rPr>
      </w:pPr>
      <w:r w:rsidRPr="000C0F05">
        <w:rPr>
          <w:rFonts w:cstheme="minorHAnsi"/>
          <w:iCs/>
          <w:sz w:val="24"/>
          <w:szCs w:val="24"/>
        </w:rPr>
        <w:t>To register, click</w:t>
      </w:r>
      <w:r w:rsidR="000C0F05" w:rsidRPr="000C0F05">
        <w:rPr>
          <w:rFonts w:cstheme="minorHAnsi"/>
          <w:iCs/>
          <w:sz w:val="24"/>
          <w:szCs w:val="24"/>
        </w:rPr>
        <w:t xml:space="preserve"> </w:t>
      </w:r>
      <w:r w:rsidRPr="000C0F05">
        <w:rPr>
          <w:rFonts w:cstheme="minorHAnsi"/>
          <w:iCs/>
          <w:sz w:val="24"/>
          <w:szCs w:val="24"/>
        </w:rPr>
        <w:t>here: </w:t>
      </w:r>
      <w:hyperlink r:id="rId8" w:history="1">
        <w:r w:rsidRPr="000C0F05">
          <w:rPr>
            <w:rStyle w:val="Hyperlink"/>
            <w:rFonts w:cstheme="minorHAnsi"/>
            <w:iCs/>
            <w:sz w:val="24"/>
            <w:szCs w:val="24"/>
          </w:rPr>
          <w:t>https://pctm2021.eventbrite.com</w:t>
        </w:r>
      </w:hyperlink>
    </w:p>
    <w:p w14:paraId="7A356322" w14:textId="7CFD3ECD" w:rsidR="003208A7" w:rsidRPr="000C0F05" w:rsidRDefault="003208A7" w:rsidP="003208A7">
      <w:pPr>
        <w:spacing w:after="0" w:line="240" w:lineRule="auto"/>
        <w:rPr>
          <w:rFonts w:cstheme="minorHAnsi"/>
          <w:iCs/>
          <w:sz w:val="24"/>
          <w:szCs w:val="24"/>
        </w:rPr>
      </w:pPr>
      <w:r w:rsidRPr="000C0F05">
        <w:rPr>
          <w:rFonts w:cstheme="minorHAnsi"/>
          <w:iCs/>
          <w:sz w:val="24"/>
          <w:szCs w:val="24"/>
        </w:rPr>
        <w:t>To view the flyer and to see ALL speakers, click here: </w:t>
      </w:r>
      <w:hyperlink r:id="rId9" w:history="1">
        <w:r w:rsidRPr="000C0F05">
          <w:rPr>
            <w:rStyle w:val="Hyperlink"/>
            <w:rFonts w:cstheme="minorHAnsi"/>
            <w:iCs/>
            <w:sz w:val="24"/>
            <w:szCs w:val="24"/>
          </w:rPr>
          <w:t>PCTM Registration Flyer</w:t>
        </w:r>
      </w:hyperlink>
      <w:r w:rsidR="000C0F05" w:rsidRPr="000C0F05">
        <w:rPr>
          <w:rStyle w:val="Hyperlink"/>
          <w:rFonts w:cstheme="minorHAnsi"/>
          <w:iCs/>
          <w:sz w:val="24"/>
          <w:szCs w:val="24"/>
        </w:rPr>
        <w:t>.</w:t>
      </w:r>
    </w:p>
    <w:p w14:paraId="1C2F2279" w14:textId="3C2C2CAE" w:rsidR="003208A7" w:rsidRDefault="003208A7" w:rsidP="00546545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05BADA98" w14:textId="6C60A25A" w:rsidR="0070253F" w:rsidRDefault="0070253F" w:rsidP="00546545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52414C2F" w14:textId="77777777" w:rsidR="0070253F" w:rsidRDefault="0070253F" w:rsidP="00546545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6F1B5082" w14:textId="77777777" w:rsidR="003208A7" w:rsidRDefault="003208A7" w:rsidP="00546545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46F2B53B" w14:textId="77777777" w:rsidR="003208A7" w:rsidRDefault="003208A7" w:rsidP="00546545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725BD272" w14:textId="5731A05B" w:rsidR="000C0F05" w:rsidRDefault="000C0F05" w:rsidP="00546545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1E5BB046" w14:textId="43BE309D" w:rsidR="0070253F" w:rsidRPr="00FA0499" w:rsidRDefault="0070253F" w:rsidP="00FA0499">
      <w:pPr>
        <w:pStyle w:val="Heading1"/>
      </w:pPr>
      <w:r>
        <w:t>E</w:t>
      </w:r>
      <w:r w:rsidRPr="00546545">
        <w:t xml:space="preserve">vidence-based </w:t>
      </w:r>
      <w:r>
        <w:t>R</w:t>
      </w:r>
      <w:r w:rsidRPr="00546545">
        <w:t xml:space="preserve">esources </w:t>
      </w:r>
    </w:p>
    <w:p w14:paraId="39CC9ABF" w14:textId="3BBBF5F8" w:rsidR="00546545" w:rsidRPr="000C0F05" w:rsidRDefault="008B2B4A" w:rsidP="00546545">
      <w:pPr>
        <w:spacing w:after="0" w:line="240" w:lineRule="auto"/>
        <w:rPr>
          <w:rFonts w:cstheme="minorHAnsi"/>
          <w:iCs/>
          <w:sz w:val="24"/>
          <w:szCs w:val="24"/>
        </w:rPr>
      </w:pPr>
      <w:r w:rsidRPr="000C0F05">
        <w:rPr>
          <w:rFonts w:cstheme="minorHAnsi"/>
          <w:iCs/>
          <w:sz w:val="24"/>
          <w:szCs w:val="24"/>
        </w:rPr>
        <w:t>It may be a</w:t>
      </w:r>
      <w:r w:rsidR="00546545" w:rsidRPr="000C0F05">
        <w:rPr>
          <w:rFonts w:cstheme="minorHAnsi"/>
          <w:iCs/>
          <w:sz w:val="24"/>
          <w:szCs w:val="24"/>
        </w:rPr>
        <w:t xml:space="preserve"> good time to review these evidence-based resources to support student achievement in math</w:t>
      </w:r>
      <w:r w:rsidR="000C0F05" w:rsidRPr="000C0F05">
        <w:rPr>
          <w:rFonts w:cstheme="minorHAnsi"/>
          <w:iCs/>
          <w:sz w:val="24"/>
          <w:szCs w:val="24"/>
        </w:rPr>
        <w:t>:</w:t>
      </w:r>
    </w:p>
    <w:p w14:paraId="19BA93CE" w14:textId="77777777" w:rsidR="00546545" w:rsidRPr="00546545" w:rsidRDefault="00546545" w:rsidP="00546545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7959550B" w14:textId="77777777" w:rsidR="00546545" w:rsidRPr="00546545" w:rsidRDefault="00546545" w:rsidP="00546545">
      <w:pPr>
        <w:numPr>
          <w:ilvl w:val="0"/>
          <w:numId w:val="3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46545">
        <w:rPr>
          <w:rFonts w:cstheme="minorHAnsi"/>
          <w:iCs/>
          <w:sz w:val="24"/>
          <w:szCs w:val="24"/>
        </w:rPr>
        <w:t xml:space="preserve">Two short videos for families—one providing strategies for </w:t>
      </w:r>
      <w:hyperlink r:id="rId10" w:history="1">
        <w:r w:rsidRPr="00546545">
          <w:rPr>
            <w:rStyle w:val="Hyperlink"/>
            <w:rFonts w:cstheme="minorHAnsi"/>
            <w:iCs/>
            <w:sz w:val="24"/>
            <w:szCs w:val="24"/>
          </w:rPr>
          <w:t>boosting middle schoolers’ math confidence</w:t>
        </w:r>
      </w:hyperlink>
      <w:r w:rsidRPr="00546545">
        <w:rPr>
          <w:rFonts w:cstheme="minorHAnsi"/>
          <w:iCs/>
          <w:sz w:val="24"/>
          <w:szCs w:val="24"/>
        </w:rPr>
        <w:t xml:space="preserve"> and success and another on </w:t>
      </w:r>
      <w:hyperlink r:id="rId11" w:history="1">
        <w:r w:rsidRPr="00546545">
          <w:rPr>
            <w:rStyle w:val="Hyperlink"/>
            <w:rFonts w:cstheme="minorHAnsi"/>
            <w:iCs/>
            <w:sz w:val="24"/>
            <w:szCs w:val="24"/>
          </w:rPr>
          <w:t>helping young children learn and love math</w:t>
        </w:r>
      </w:hyperlink>
    </w:p>
    <w:p w14:paraId="73208805" w14:textId="77777777" w:rsidR="00546545" w:rsidRPr="00546545" w:rsidRDefault="00546545" w:rsidP="00546545">
      <w:pPr>
        <w:numPr>
          <w:ilvl w:val="0"/>
          <w:numId w:val="3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46545">
        <w:rPr>
          <w:rFonts w:cstheme="minorHAnsi"/>
          <w:iCs/>
          <w:sz w:val="24"/>
          <w:szCs w:val="24"/>
        </w:rPr>
        <w:t xml:space="preserve">Training materials to build teachers’ capacity to develop positive math mindsets—one set geared toward </w:t>
      </w:r>
      <w:hyperlink r:id="rId12" w:history="1">
        <w:r w:rsidRPr="00546545">
          <w:rPr>
            <w:rStyle w:val="Hyperlink"/>
            <w:rFonts w:cstheme="minorHAnsi"/>
            <w:iCs/>
            <w:sz w:val="24"/>
            <w:szCs w:val="24"/>
          </w:rPr>
          <w:t>upper elementary</w:t>
        </w:r>
      </w:hyperlink>
      <w:r w:rsidRPr="00546545">
        <w:rPr>
          <w:rFonts w:cstheme="minorHAnsi"/>
          <w:iCs/>
          <w:sz w:val="24"/>
          <w:szCs w:val="24"/>
        </w:rPr>
        <w:t xml:space="preserve"> and another for </w:t>
      </w:r>
      <w:hyperlink r:id="rId13" w:history="1">
        <w:r w:rsidRPr="00546545">
          <w:rPr>
            <w:rStyle w:val="Hyperlink"/>
            <w:rFonts w:cstheme="minorHAnsi"/>
            <w:iCs/>
            <w:sz w:val="24"/>
            <w:szCs w:val="24"/>
          </w:rPr>
          <w:t>secondary school educators</w:t>
        </w:r>
      </w:hyperlink>
    </w:p>
    <w:p w14:paraId="51DE232E" w14:textId="77777777" w:rsidR="003208A7" w:rsidRDefault="00546545" w:rsidP="00546545">
      <w:pPr>
        <w:numPr>
          <w:ilvl w:val="0"/>
          <w:numId w:val="3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46545">
        <w:rPr>
          <w:rFonts w:cstheme="minorHAnsi"/>
          <w:iCs/>
          <w:sz w:val="24"/>
          <w:szCs w:val="24"/>
        </w:rPr>
        <w:t xml:space="preserve">A blog post and video on </w:t>
      </w:r>
      <w:hyperlink r:id="rId14" w:history="1">
        <w:r w:rsidRPr="00546545">
          <w:rPr>
            <w:rStyle w:val="Hyperlink"/>
            <w:rFonts w:cstheme="minorHAnsi"/>
            <w:iCs/>
            <w:sz w:val="24"/>
            <w:szCs w:val="24"/>
          </w:rPr>
          <w:t>stopping the spread of math anxiety</w:t>
        </w:r>
      </w:hyperlink>
      <w:r w:rsidRPr="00546545">
        <w:rPr>
          <w:rFonts w:cstheme="minorHAnsi"/>
          <w:iCs/>
          <w:sz w:val="24"/>
          <w:szCs w:val="24"/>
        </w:rPr>
        <w:t xml:space="preserve"> in the elementary grades</w:t>
      </w:r>
    </w:p>
    <w:p w14:paraId="5948A787" w14:textId="7F82A418" w:rsidR="00546545" w:rsidRPr="00546545" w:rsidRDefault="00546545" w:rsidP="00546545">
      <w:pPr>
        <w:numPr>
          <w:ilvl w:val="0"/>
          <w:numId w:val="3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46545">
        <w:rPr>
          <w:rFonts w:cstheme="minorHAnsi"/>
          <w:iCs/>
          <w:sz w:val="24"/>
          <w:szCs w:val="24"/>
        </w:rPr>
        <w:t xml:space="preserve">Activities and resources for parents and caregivers wanting to help </w:t>
      </w:r>
      <w:hyperlink r:id="rId15" w:history="1">
        <w:r w:rsidRPr="00546545">
          <w:rPr>
            <w:rStyle w:val="Hyperlink"/>
            <w:rFonts w:cstheme="minorHAnsi"/>
            <w:iCs/>
            <w:sz w:val="24"/>
            <w:szCs w:val="24"/>
          </w:rPr>
          <w:t>develop young children’s math skills</w:t>
        </w:r>
      </w:hyperlink>
      <w:r w:rsidRPr="00546545">
        <w:rPr>
          <w:rFonts w:cstheme="minorHAnsi"/>
          <w:iCs/>
          <w:sz w:val="24"/>
          <w:szCs w:val="24"/>
        </w:rPr>
        <w:t xml:space="preserve"> at home</w:t>
      </w:r>
    </w:p>
    <w:p w14:paraId="771C4684" w14:textId="12CA3556" w:rsidR="0004776A" w:rsidRPr="0004776A" w:rsidRDefault="0004776A" w:rsidP="00143D37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726CCF9F" w14:textId="77777777" w:rsidR="0004776A" w:rsidRPr="0004776A" w:rsidRDefault="0004776A" w:rsidP="00143D37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741DA493" w14:textId="3F909F8B" w:rsidR="004E305A" w:rsidRPr="004E305A" w:rsidRDefault="004E305A" w:rsidP="00FA0499">
      <w:pPr>
        <w:pStyle w:val="Heading1"/>
      </w:pPr>
      <w:r w:rsidRPr="004E305A">
        <w:lastRenderedPageBreak/>
        <w:t xml:space="preserve">POWER Library </w:t>
      </w:r>
      <w:r w:rsidR="001B56C4">
        <w:t>H</w:t>
      </w:r>
      <w:r w:rsidRPr="004E305A">
        <w:t>ighlights</w:t>
      </w:r>
    </w:p>
    <w:p w14:paraId="303F8BB9" w14:textId="3651DA8E" w:rsidR="004E305A" w:rsidRPr="004E305A" w:rsidRDefault="004E305A" w:rsidP="004E305A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E305A">
        <w:rPr>
          <w:rFonts w:cstheme="minorHAnsi"/>
          <w:iCs/>
          <w:sz w:val="24"/>
          <w:szCs w:val="24"/>
        </w:rPr>
        <w:t>E-Resources: E-Resources (subscription databases of articles, news, photographs, videos, DIY, etc.) will be particularly useful in lesson plans and for research resources. </w:t>
      </w:r>
      <w:hyperlink r:id="rId16" w:tgtFrame="_blank" w:tooltip="Follow link" w:history="1">
        <w:r w:rsidRPr="004E305A">
          <w:rPr>
            <w:rStyle w:val="Hyperlink"/>
            <w:rFonts w:cstheme="minorHAnsi"/>
            <w:iCs/>
            <w:sz w:val="24"/>
            <w:szCs w:val="24"/>
          </w:rPr>
          <w:t>Access POWER Library E-Resources </w:t>
        </w:r>
        <w:r w:rsidRPr="003208A7">
          <w:rPr>
            <w:rStyle w:val="Hyperlink"/>
            <w:rFonts w:cstheme="minorHAnsi"/>
            <w:iCs/>
            <w:noProof/>
            <w:sz w:val="24"/>
            <w:szCs w:val="24"/>
          </w:rPr>
          <w:drawing>
            <wp:inline distT="0" distB="0" distL="0" distR="0" wp14:anchorId="3548B7FA" wp14:editId="12648BBF">
              <wp:extent cx="95250" cy="95250"/>
              <wp:effectExtent l="0" t="0" r="0" b="0"/>
              <wp:docPr id="6" name="Picture 6" descr="This link opens in a new window">
                <a:hlinkClick xmlns:a="http://schemas.openxmlformats.org/drawingml/2006/main" r:id="rId16" tgtFrame="&quot;_blank&quot;" tooltip="&quot;Follow li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his link opens in a new window">
                        <a:hlinkClick r:id="rId16" tgtFrame="&quot;_blank&quot;" tooltip="&quot;Follow li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4E305A">
        <w:rPr>
          <w:rFonts w:cstheme="minorHAnsi"/>
          <w:iCs/>
          <w:sz w:val="24"/>
          <w:szCs w:val="24"/>
        </w:rPr>
        <w:t>!</w:t>
      </w:r>
    </w:p>
    <w:p w14:paraId="10DFF67A" w14:textId="61251BAD" w:rsidR="004E305A" w:rsidRPr="004E305A" w:rsidRDefault="004E305A" w:rsidP="004E305A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E305A">
        <w:rPr>
          <w:rFonts w:cstheme="minorHAnsi"/>
          <w:iCs/>
          <w:sz w:val="24"/>
          <w:szCs w:val="24"/>
        </w:rPr>
        <w:t>Kids and Teens Sites: Sites designed for kids and teens are available at </w:t>
      </w:r>
      <w:hyperlink r:id="rId18" w:tgtFrame="_blank" w:tooltip="Follow link" w:history="1">
        <w:r w:rsidRPr="004E305A">
          <w:rPr>
            <w:rStyle w:val="Hyperlink"/>
            <w:rFonts w:cstheme="minorHAnsi"/>
            <w:iCs/>
            <w:sz w:val="24"/>
            <w:szCs w:val="24"/>
          </w:rPr>
          <w:t>POWER Kids </w:t>
        </w:r>
        <w:r w:rsidRPr="003208A7">
          <w:rPr>
            <w:rStyle w:val="Hyperlink"/>
            <w:rFonts w:cstheme="minorHAnsi"/>
            <w:iCs/>
            <w:noProof/>
            <w:sz w:val="24"/>
            <w:szCs w:val="24"/>
          </w:rPr>
          <w:drawing>
            <wp:inline distT="0" distB="0" distL="0" distR="0" wp14:anchorId="41C6C631" wp14:editId="44C5539A">
              <wp:extent cx="95250" cy="95250"/>
              <wp:effectExtent l="0" t="0" r="0" b="0"/>
              <wp:docPr id="5" name="Picture 5" descr="This link opens in a new window">
                <a:hlinkClick xmlns:a="http://schemas.openxmlformats.org/drawingml/2006/main" r:id="rId18" tgtFrame="&quot;_blank&quot;" tooltip="&quot;Follow li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This link opens in a new window">
                        <a:hlinkClick r:id="rId18" tgtFrame="&quot;_blank&quot;" tooltip="&quot;Follow li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4E305A">
        <w:rPr>
          <w:rFonts w:cstheme="minorHAnsi"/>
          <w:iCs/>
          <w:sz w:val="24"/>
          <w:szCs w:val="24"/>
        </w:rPr>
        <w:t> and </w:t>
      </w:r>
      <w:hyperlink r:id="rId19" w:tgtFrame="_blank" w:tooltip="Follow link" w:history="1">
        <w:r w:rsidRPr="004E305A">
          <w:rPr>
            <w:rStyle w:val="Hyperlink"/>
            <w:rFonts w:cstheme="minorHAnsi"/>
            <w:iCs/>
            <w:sz w:val="24"/>
            <w:szCs w:val="24"/>
          </w:rPr>
          <w:t>POWER Teens </w:t>
        </w:r>
        <w:r w:rsidRPr="003208A7">
          <w:rPr>
            <w:rStyle w:val="Hyperlink"/>
            <w:rFonts w:cstheme="minorHAnsi"/>
            <w:iCs/>
            <w:noProof/>
            <w:sz w:val="24"/>
            <w:szCs w:val="24"/>
          </w:rPr>
          <w:drawing>
            <wp:inline distT="0" distB="0" distL="0" distR="0" wp14:anchorId="01AE0D83" wp14:editId="2CFA49DC">
              <wp:extent cx="95250" cy="95250"/>
              <wp:effectExtent l="0" t="0" r="0" b="0"/>
              <wp:docPr id="4" name="Picture 4" descr="This link opens in a new window">
                <a:hlinkClick xmlns:a="http://schemas.openxmlformats.org/drawingml/2006/main" r:id="rId19" tgtFrame="&quot;_blank&quot;" tooltip="&quot;Follow li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his link opens in a new window">
                        <a:hlinkClick r:id="rId19" tgtFrame="&quot;_blank&quot;" tooltip="&quot;Follow li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4E305A">
        <w:rPr>
          <w:rFonts w:cstheme="minorHAnsi"/>
          <w:iCs/>
          <w:sz w:val="24"/>
          <w:szCs w:val="24"/>
        </w:rPr>
        <w:t>!</w:t>
      </w:r>
    </w:p>
    <w:p w14:paraId="7AFF579F" w14:textId="77777777" w:rsidR="004E305A" w:rsidRPr="004E305A" w:rsidRDefault="004E305A" w:rsidP="004E305A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E305A">
        <w:rPr>
          <w:rFonts w:cstheme="minorHAnsi"/>
          <w:iCs/>
          <w:sz w:val="24"/>
          <w:szCs w:val="24"/>
        </w:rPr>
        <w:t>24/7 Help: 24/7 live chat help! Text a Librarian and Email a librarian is available too.</w:t>
      </w:r>
    </w:p>
    <w:p w14:paraId="30D15C88" w14:textId="260BC294" w:rsidR="004E305A" w:rsidRPr="004E305A" w:rsidRDefault="004E305A" w:rsidP="004E305A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E305A">
        <w:rPr>
          <w:rFonts w:cstheme="minorHAnsi"/>
          <w:iCs/>
          <w:sz w:val="24"/>
          <w:szCs w:val="24"/>
        </w:rPr>
        <w:t>Single Sign-On: Remote access to POWER Library is available via Single Sign-On. Contact your school librarian or </w:t>
      </w:r>
      <w:hyperlink r:id="rId20" w:tgtFrame="_blank" w:tooltip="Follow link" w:history="1">
        <w:r w:rsidRPr="004E305A">
          <w:rPr>
            <w:rStyle w:val="Hyperlink"/>
            <w:rFonts w:cstheme="minorHAnsi"/>
            <w:iCs/>
            <w:sz w:val="24"/>
            <w:szCs w:val="24"/>
          </w:rPr>
          <w:t>HSLC </w:t>
        </w:r>
        <w:r w:rsidRPr="003208A7">
          <w:rPr>
            <w:rStyle w:val="Hyperlink"/>
            <w:rFonts w:cstheme="minorHAnsi"/>
            <w:iCs/>
            <w:noProof/>
            <w:sz w:val="24"/>
            <w:szCs w:val="24"/>
          </w:rPr>
          <w:drawing>
            <wp:inline distT="0" distB="0" distL="0" distR="0" wp14:anchorId="0D49078D" wp14:editId="4C6DA97B">
              <wp:extent cx="95250" cy="95250"/>
              <wp:effectExtent l="0" t="0" r="0" b="0"/>
              <wp:docPr id="3" name="Picture 3" descr="This link opens in a new window">
                <a:hlinkClick xmlns:a="http://schemas.openxmlformats.org/drawingml/2006/main" r:id="rId20" tgtFrame="&quot;_blank&quot;" tooltip="&quot;Follow li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This link opens in a new window">
                        <a:hlinkClick r:id="rId20" tgtFrame="&quot;_blank&quot;" tooltip="&quot;Follow li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4E305A">
        <w:rPr>
          <w:rFonts w:cstheme="minorHAnsi"/>
          <w:iCs/>
          <w:sz w:val="24"/>
          <w:szCs w:val="24"/>
        </w:rPr>
        <w:t> for more information.</w:t>
      </w:r>
    </w:p>
    <w:p w14:paraId="6AD7AB4A" w14:textId="52E98C4B" w:rsidR="004E305A" w:rsidRPr="004E305A" w:rsidRDefault="004E305A" w:rsidP="004E305A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4E305A">
        <w:rPr>
          <w:rFonts w:cstheme="minorHAnsi"/>
          <w:iCs/>
          <w:sz w:val="24"/>
          <w:szCs w:val="24"/>
        </w:rPr>
        <w:t>Lesson Plans! The POWER Library OER Hub, created to support PA educators is populated with lesson plans created specifically for POWER Library application; they are ready to download and remix. </w:t>
      </w:r>
      <w:hyperlink r:id="rId21" w:tgtFrame="_blank" w:tooltip="Follow link" w:history="1">
        <w:r w:rsidRPr="004E305A">
          <w:rPr>
            <w:rStyle w:val="Hyperlink"/>
            <w:rFonts w:cstheme="minorHAnsi"/>
            <w:iCs/>
            <w:sz w:val="24"/>
            <w:szCs w:val="24"/>
          </w:rPr>
          <w:t>Visit the POWER Library OER Lesson Plans Hub </w:t>
        </w:r>
        <w:r w:rsidRPr="003208A7">
          <w:rPr>
            <w:rStyle w:val="Hyperlink"/>
            <w:rFonts w:cstheme="minorHAnsi"/>
            <w:iCs/>
            <w:noProof/>
            <w:sz w:val="24"/>
            <w:szCs w:val="24"/>
          </w:rPr>
          <w:drawing>
            <wp:inline distT="0" distB="0" distL="0" distR="0" wp14:anchorId="45B35F1A" wp14:editId="4FC4FB4D">
              <wp:extent cx="95250" cy="95250"/>
              <wp:effectExtent l="0" t="0" r="0" b="0"/>
              <wp:docPr id="2" name="Picture 2" descr="This link opens in a new window">
                <a:hlinkClick xmlns:a="http://schemas.openxmlformats.org/drawingml/2006/main" r:id="rId21" tgtFrame="&quot;_blank&quot;" tooltip="&quot;Follow li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This link opens in a new window">
                        <a:hlinkClick r:id="rId21" tgtFrame="&quot;_blank&quot;" tooltip="&quot;Follow li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4E305A">
        <w:rPr>
          <w:rFonts w:cstheme="minorHAnsi"/>
          <w:iCs/>
          <w:sz w:val="24"/>
          <w:szCs w:val="24"/>
        </w:rPr>
        <w:t>!</w:t>
      </w:r>
    </w:p>
    <w:p w14:paraId="2C079C87" w14:textId="77777777" w:rsidR="000C0F05" w:rsidRDefault="000C0F05" w:rsidP="004E305A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557A2701" w14:textId="7D0E9DBA" w:rsidR="00932473" w:rsidRPr="00A741C5" w:rsidRDefault="004E305A" w:rsidP="00143D37">
      <w:pPr>
        <w:spacing w:after="0" w:line="240" w:lineRule="auto"/>
        <w:rPr>
          <w:rFonts w:cstheme="minorHAnsi"/>
          <w:iCs/>
          <w:sz w:val="24"/>
          <w:szCs w:val="24"/>
        </w:rPr>
      </w:pPr>
      <w:r w:rsidRPr="004E305A">
        <w:rPr>
          <w:rFonts w:cstheme="minorHAnsi"/>
          <w:iCs/>
          <w:sz w:val="24"/>
          <w:szCs w:val="24"/>
        </w:rPr>
        <w:t>To learn more, access </w:t>
      </w:r>
      <w:hyperlink r:id="rId22" w:tgtFrame="_blank" w:tooltip="Follow link" w:history="1">
        <w:r w:rsidRPr="004E305A">
          <w:rPr>
            <w:rStyle w:val="Hyperlink"/>
            <w:rFonts w:cstheme="minorHAnsi"/>
            <w:iCs/>
            <w:sz w:val="24"/>
            <w:szCs w:val="24"/>
          </w:rPr>
          <w:t>POWER Library </w:t>
        </w:r>
        <w:r w:rsidRPr="003208A7">
          <w:rPr>
            <w:rStyle w:val="Hyperlink"/>
            <w:rFonts w:cstheme="minorHAnsi"/>
            <w:iCs/>
            <w:noProof/>
            <w:sz w:val="24"/>
            <w:szCs w:val="24"/>
          </w:rPr>
          <w:drawing>
            <wp:inline distT="0" distB="0" distL="0" distR="0" wp14:anchorId="0D543FBB" wp14:editId="057E952C">
              <wp:extent cx="95250" cy="95250"/>
              <wp:effectExtent l="0" t="0" r="0" b="0"/>
              <wp:docPr id="1" name="Picture 1" descr="This link opens in a new window">
                <a:hlinkClick xmlns:a="http://schemas.openxmlformats.org/drawingml/2006/main" r:id="rId22" tgtFrame="&quot;_blank&quot;" tooltip="&quot;Follow li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This link opens in a new window">
                        <a:hlinkClick r:id="rId22" tgtFrame="&quot;_blank&quot;" tooltip="&quot;Follow li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4E305A">
        <w:rPr>
          <w:rFonts w:cstheme="minorHAnsi"/>
          <w:iCs/>
          <w:sz w:val="24"/>
          <w:szCs w:val="24"/>
        </w:rPr>
        <w:t>.</w:t>
      </w:r>
    </w:p>
    <w:p w14:paraId="0C4865E1" w14:textId="6FB9F192" w:rsidR="00932473" w:rsidRDefault="000C0F05" w:rsidP="00FA0499">
      <w:pPr>
        <w:pStyle w:val="Heading1"/>
      </w:pPr>
      <w:r>
        <w:t xml:space="preserve">Additional </w:t>
      </w:r>
      <w:r w:rsidR="0004776A">
        <w:t>Resources</w:t>
      </w:r>
    </w:p>
    <w:p w14:paraId="7013C715" w14:textId="77777777" w:rsidR="0004776A" w:rsidRDefault="0004776A" w:rsidP="00932473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16269F6A" w14:textId="77777777" w:rsidR="008335BC" w:rsidRDefault="008335BC" w:rsidP="00932473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PBS</w:t>
      </w:r>
    </w:p>
    <w:p w14:paraId="0AA8A11F" w14:textId="5C2F5929" w:rsidR="0004776A" w:rsidRPr="003208A7" w:rsidRDefault="0004776A" w:rsidP="00932473">
      <w:pPr>
        <w:spacing w:after="0" w:line="240" w:lineRule="auto"/>
        <w:rPr>
          <w:rFonts w:cstheme="minorHAnsi"/>
          <w:iCs/>
          <w:sz w:val="24"/>
          <w:szCs w:val="24"/>
        </w:rPr>
      </w:pPr>
      <w:r w:rsidRPr="003208A7">
        <w:rPr>
          <w:rFonts w:cstheme="minorHAnsi"/>
          <w:iCs/>
          <w:sz w:val="24"/>
          <w:szCs w:val="24"/>
        </w:rPr>
        <w:t>Find engaging media and integrated activities</w:t>
      </w:r>
      <w:r w:rsidR="008335BC">
        <w:rPr>
          <w:rFonts w:cstheme="minorHAnsi"/>
          <w:iCs/>
          <w:sz w:val="24"/>
          <w:szCs w:val="24"/>
        </w:rPr>
        <w:t xml:space="preserve"> d</w:t>
      </w:r>
      <w:r w:rsidRPr="003208A7">
        <w:rPr>
          <w:rFonts w:cstheme="minorHAnsi"/>
          <w:iCs/>
          <w:sz w:val="24"/>
          <w:szCs w:val="24"/>
        </w:rPr>
        <w:t>esigned for middle school students of diverse learning styles and backgrounds. Produced by a collaborative of public media stations and producers with funding from the Corporation for Public Broadcasting</w:t>
      </w:r>
      <w:r w:rsidR="008335BC">
        <w:rPr>
          <w:rFonts w:cstheme="minorHAnsi"/>
          <w:iCs/>
          <w:sz w:val="24"/>
          <w:szCs w:val="24"/>
        </w:rPr>
        <w:t>, access these resources at</w:t>
      </w:r>
    </w:p>
    <w:p w14:paraId="2FBBF2F8" w14:textId="577DA8A6" w:rsidR="009A4F5A" w:rsidRPr="003208A7" w:rsidRDefault="00C72457" w:rsidP="00143D37">
      <w:pPr>
        <w:shd w:val="clear" w:color="auto" w:fill="FFFFFF"/>
        <w:spacing w:after="0" w:line="240" w:lineRule="auto"/>
        <w:rPr>
          <w:rStyle w:val="Hyperlink"/>
          <w:rFonts w:eastAsia="Times New Roman" w:cstheme="minorHAnsi"/>
          <w:sz w:val="24"/>
          <w:szCs w:val="24"/>
          <w:u w:val="none"/>
        </w:rPr>
      </w:pPr>
      <w:hyperlink r:id="rId23" w:history="1">
        <w:r w:rsidR="0004776A" w:rsidRPr="003208A7">
          <w:rPr>
            <w:rStyle w:val="Hyperlink"/>
            <w:rFonts w:eastAsia="Times New Roman" w:cstheme="minorHAnsi"/>
            <w:sz w:val="24"/>
            <w:szCs w:val="24"/>
            <w:u w:val="none"/>
          </w:rPr>
          <w:t>https://witf.pbslearningmedia.org/collection/mathcore/?utm_source=email&amp;utm_medium=&amp;utm_content=&amp;utm_campaign=</w:t>
        </w:r>
      </w:hyperlink>
    </w:p>
    <w:p w14:paraId="48CB6784" w14:textId="2789D047" w:rsidR="00C71E48" w:rsidRPr="0004776A" w:rsidRDefault="00C71E48" w:rsidP="00C71E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/>
        </w:rPr>
      </w:pPr>
    </w:p>
    <w:p w14:paraId="0915D432" w14:textId="7FDEA261" w:rsidR="008B2B4A" w:rsidRPr="0004776A" w:rsidRDefault="008B2B4A" w:rsidP="00C71E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Articles</w:t>
      </w:r>
    </w:p>
    <w:p w14:paraId="145C3BBC" w14:textId="77777777" w:rsidR="008B2B4A" w:rsidRPr="008B2B4A" w:rsidRDefault="008B2B4A" w:rsidP="008B2B4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B2B4A">
        <w:rPr>
          <w:rFonts w:eastAsia="Times New Roman" w:cstheme="minorHAnsi"/>
          <w:sz w:val="24"/>
          <w:szCs w:val="24"/>
        </w:rPr>
        <w:t>Elementary students may struggle with the wording of problems, and the visual supports of comics can help them focus on the math.</w:t>
      </w:r>
    </w:p>
    <w:p w14:paraId="3C8F52B3" w14:textId="18D2F2D1" w:rsidR="00316A98" w:rsidRPr="00946C2F" w:rsidRDefault="00C72457" w:rsidP="00143D3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hyperlink r:id="rId24" w:history="1">
        <w:r w:rsidR="008B2B4A" w:rsidRPr="008B2B4A">
          <w:rPr>
            <w:rStyle w:val="Hyperlink"/>
            <w:rFonts w:eastAsia="Times New Roman" w:cstheme="minorHAnsi"/>
            <w:sz w:val="24"/>
            <w:szCs w:val="24"/>
          </w:rPr>
          <w:t>How to Turn Math Word Problems Into Engaging Comics | Edutopia</w:t>
        </w:r>
      </w:hyperlink>
    </w:p>
    <w:p w14:paraId="61646BA0" w14:textId="77777777" w:rsidR="0062160C" w:rsidRPr="00946C2F" w:rsidRDefault="0062160C" w:rsidP="00143D37">
      <w:pPr>
        <w:shd w:val="clear" w:color="auto" w:fill="FFFFFF"/>
        <w:spacing w:after="0" w:line="240" w:lineRule="auto"/>
        <w:rPr>
          <w:rFonts w:eastAsia="Times New Roman" w:cstheme="minorHAnsi"/>
          <w:color w:val="545454"/>
          <w:sz w:val="24"/>
          <w:szCs w:val="24"/>
        </w:rPr>
      </w:pPr>
    </w:p>
    <w:p w14:paraId="6481C7B8" w14:textId="7B96BDE4" w:rsidR="0062160C" w:rsidRPr="008335BC" w:rsidRDefault="008335BC" w:rsidP="00143D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8335BC">
        <w:rPr>
          <w:rFonts w:eastAsia="Times New Roman" w:cstheme="minorHAnsi"/>
          <w:b/>
          <w:bCs/>
          <w:sz w:val="24"/>
          <w:szCs w:val="24"/>
        </w:rPr>
        <w:t>Content Advisor Contact Information</w:t>
      </w:r>
    </w:p>
    <w:p w14:paraId="61D7BB94" w14:textId="4B450995" w:rsidR="004D51EF" w:rsidRDefault="004D51EF" w:rsidP="00143D37">
      <w:pPr>
        <w:shd w:val="clear" w:color="auto" w:fill="FFFFFF"/>
        <w:spacing w:after="0" w:line="240" w:lineRule="auto"/>
        <w:rPr>
          <w:rFonts w:eastAsia="Times New Roman" w:cstheme="minorHAnsi"/>
          <w:color w:val="545454"/>
          <w:sz w:val="24"/>
          <w:szCs w:val="24"/>
        </w:rPr>
      </w:pPr>
      <w:r w:rsidRPr="00946C2F">
        <w:rPr>
          <w:rFonts w:eastAsia="Times New Roman" w:cstheme="minorHAnsi"/>
          <w:color w:val="545454"/>
          <w:sz w:val="24"/>
          <w:szCs w:val="24"/>
        </w:rPr>
        <w:t>If you have any qu</w:t>
      </w:r>
      <w:r w:rsidR="00980DE7" w:rsidRPr="00946C2F">
        <w:rPr>
          <w:rFonts w:eastAsia="Times New Roman" w:cstheme="minorHAnsi"/>
          <w:color w:val="545454"/>
          <w:sz w:val="24"/>
          <w:szCs w:val="24"/>
        </w:rPr>
        <w:t xml:space="preserve">estions concerning Math News </w:t>
      </w:r>
      <w:r w:rsidR="00A741C5">
        <w:rPr>
          <w:rFonts w:eastAsia="Times New Roman" w:cstheme="minorHAnsi"/>
          <w:color w:val="545454"/>
          <w:sz w:val="24"/>
          <w:szCs w:val="24"/>
        </w:rPr>
        <w:t>i</w:t>
      </w:r>
      <w:r w:rsidR="00980DE7" w:rsidRPr="00946C2F">
        <w:rPr>
          <w:rFonts w:eastAsia="Times New Roman" w:cstheme="minorHAnsi"/>
          <w:color w:val="545454"/>
          <w:sz w:val="24"/>
          <w:szCs w:val="24"/>
        </w:rPr>
        <w:t>nformation</w:t>
      </w:r>
      <w:r w:rsidRPr="00946C2F">
        <w:rPr>
          <w:rFonts w:eastAsia="Times New Roman" w:cstheme="minorHAnsi"/>
          <w:color w:val="545454"/>
          <w:sz w:val="24"/>
          <w:szCs w:val="24"/>
        </w:rPr>
        <w:t>, the Standards Align</w:t>
      </w:r>
      <w:r w:rsidR="00A741C5">
        <w:rPr>
          <w:rFonts w:eastAsia="Times New Roman" w:cstheme="minorHAnsi"/>
          <w:color w:val="545454"/>
          <w:sz w:val="24"/>
          <w:szCs w:val="24"/>
        </w:rPr>
        <w:t>ed</w:t>
      </w:r>
      <w:r w:rsidRPr="00946C2F">
        <w:rPr>
          <w:rFonts w:eastAsia="Times New Roman" w:cstheme="minorHAnsi"/>
          <w:color w:val="545454"/>
          <w:sz w:val="24"/>
          <w:szCs w:val="24"/>
        </w:rPr>
        <w:t xml:space="preserve"> System (SAS), </w:t>
      </w:r>
      <w:r w:rsidR="00980DE7" w:rsidRPr="00946C2F">
        <w:rPr>
          <w:rFonts w:eastAsia="Times New Roman" w:cstheme="minorHAnsi"/>
          <w:color w:val="545454"/>
          <w:sz w:val="24"/>
          <w:szCs w:val="24"/>
        </w:rPr>
        <w:t xml:space="preserve">or </w:t>
      </w:r>
      <w:r w:rsidRPr="00946C2F">
        <w:rPr>
          <w:rFonts w:eastAsia="Times New Roman" w:cstheme="minorHAnsi"/>
          <w:color w:val="545454"/>
          <w:sz w:val="24"/>
          <w:szCs w:val="24"/>
        </w:rPr>
        <w:t xml:space="preserve">information regarding Curriculum, Instruction or Assessment please contact me at </w:t>
      </w:r>
      <w:hyperlink r:id="rId25" w:history="1">
        <w:r w:rsidRPr="00946C2F">
          <w:rPr>
            <w:rStyle w:val="Hyperlink"/>
            <w:rFonts w:eastAsia="Times New Roman" w:cstheme="minorHAnsi"/>
            <w:sz w:val="24"/>
            <w:szCs w:val="24"/>
          </w:rPr>
          <w:t>kmauro@pa.gov</w:t>
        </w:r>
      </w:hyperlink>
      <w:r w:rsidRPr="00946C2F">
        <w:rPr>
          <w:rFonts w:eastAsia="Times New Roman" w:cstheme="minorHAnsi"/>
          <w:color w:val="545454"/>
          <w:sz w:val="24"/>
          <w:szCs w:val="24"/>
        </w:rPr>
        <w:t xml:space="preserve">. </w:t>
      </w:r>
    </w:p>
    <w:p w14:paraId="5C9236D4" w14:textId="32CA3D65" w:rsidR="00A741C5" w:rsidRPr="00946C2F" w:rsidRDefault="00A741C5" w:rsidP="00143D37">
      <w:pPr>
        <w:shd w:val="clear" w:color="auto" w:fill="FFFFFF"/>
        <w:spacing w:after="0" w:line="240" w:lineRule="auto"/>
        <w:rPr>
          <w:rFonts w:eastAsia="Times New Roman" w:cstheme="minorHAnsi"/>
          <w:color w:val="545454"/>
          <w:sz w:val="24"/>
          <w:szCs w:val="24"/>
        </w:rPr>
      </w:pPr>
      <w:r>
        <w:rPr>
          <w:rFonts w:eastAsia="Times New Roman" w:cstheme="minorHAnsi"/>
          <w:color w:val="545454"/>
          <w:sz w:val="24"/>
          <w:szCs w:val="24"/>
        </w:rPr>
        <w:t xml:space="preserve">Kevin Mauro, </w:t>
      </w:r>
      <w:r w:rsidRPr="00946C2F">
        <w:rPr>
          <w:rFonts w:eastAsia="Times New Roman" w:cstheme="minorHAnsi"/>
          <w:color w:val="545454"/>
          <w:sz w:val="24"/>
          <w:szCs w:val="24"/>
        </w:rPr>
        <w:t>Mathematics Curriculum Advisor</w:t>
      </w:r>
    </w:p>
    <w:p w14:paraId="2C43FF86" w14:textId="77777777" w:rsidR="00365292" w:rsidRPr="00946C2F" w:rsidRDefault="00365292" w:rsidP="00143D37">
      <w:pPr>
        <w:spacing w:after="0" w:line="240" w:lineRule="auto"/>
        <w:rPr>
          <w:rFonts w:cstheme="minorHAnsi"/>
          <w:sz w:val="24"/>
          <w:szCs w:val="24"/>
        </w:rPr>
      </w:pPr>
    </w:p>
    <w:p w14:paraId="47AE7A97" w14:textId="77777777" w:rsidR="00365292" w:rsidRPr="00946C2F" w:rsidRDefault="00365292" w:rsidP="00143D37">
      <w:pPr>
        <w:spacing w:after="0" w:line="240" w:lineRule="auto"/>
        <w:rPr>
          <w:rFonts w:cstheme="minorHAnsi"/>
          <w:sz w:val="24"/>
          <w:szCs w:val="24"/>
        </w:rPr>
      </w:pPr>
    </w:p>
    <w:sectPr w:rsidR="00365292" w:rsidRPr="00946C2F" w:rsidSect="00FA0499"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AD238" w14:textId="77777777" w:rsidR="00C72457" w:rsidRDefault="00C72457" w:rsidP="00C6785E">
      <w:pPr>
        <w:spacing w:after="0" w:line="240" w:lineRule="auto"/>
      </w:pPr>
      <w:r>
        <w:separator/>
      </w:r>
    </w:p>
  </w:endnote>
  <w:endnote w:type="continuationSeparator" w:id="0">
    <w:p w14:paraId="38B2597F" w14:textId="77777777" w:rsidR="00C72457" w:rsidRDefault="00C72457" w:rsidP="00C6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5678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2CD7F4" w14:textId="294EA1E9" w:rsidR="00C6785E" w:rsidRDefault="00C6785E" w:rsidP="001F4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D5905" w14:textId="77777777" w:rsidR="00C6785E" w:rsidRDefault="00C6785E" w:rsidP="00C6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8238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2EBE1" w14:textId="3F9FCC4B" w:rsidR="00C6785E" w:rsidRDefault="00C6785E" w:rsidP="001F4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DD4D14" w14:textId="77777777" w:rsidR="00C6785E" w:rsidRDefault="00C6785E" w:rsidP="00C6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0497" w14:textId="77777777" w:rsidR="00C72457" w:rsidRDefault="00C72457" w:rsidP="00C6785E">
      <w:pPr>
        <w:spacing w:after="0" w:line="240" w:lineRule="auto"/>
      </w:pPr>
      <w:r>
        <w:separator/>
      </w:r>
    </w:p>
  </w:footnote>
  <w:footnote w:type="continuationSeparator" w:id="0">
    <w:p w14:paraId="30CFA05D" w14:textId="77777777" w:rsidR="00C72457" w:rsidRDefault="00C72457" w:rsidP="00C6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638A"/>
    <w:multiLevelType w:val="multilevel"/>
    <w:tmpl w:val="D53A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A29DF"/>
    <w:multiLevelType w:val="multilevel"/>
    <w:tmpl w:val="37E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64CDE"/>
    <w:multiLevelType w:val="multilevel"/>
    <w:tmpl w:val="454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23858"/>
    <w:multiLevelType w:val="multilevel"/>
    <w:tmpl w:val="6EC6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92"/>
    <w:rsid w:val="0004776A"/>
    <w:rsid w:val="000C0F05"/>
    <w:rsid w:val="00143D37"/>
    <w:rsid w:val="001B56C4"/>
    <w:rsid w:val="001C7429"/>
    <w:rsid w:val="00272543"/>
    <w:rsid w:val="002B53B2"/>
    <w:rsid w:val="00316A98"/>
    <w:rsid w:val="003208A7"/>
    <w:rsid w:val="00365292"/>
    <w:rsid w:val="003A61F6"/>
    <w:rsid w:val="00417738"/>
    <w:rsid w:val="004D3BEF"/>
    <w:rsid w:val="004D51EF"/>
    <w:rsid w:val="004E305A"/>
    <w:rsid w:val="004E5D5F"/>
    <w:rsid w:val="00546545"/>
    <w:rsid w:val="00596431"/>
    <w:rsid w:val="005C40DC"/>
    <w:rsid w:val="005F2B43"/>
    <w:rsid w:val="0062160C"/>
    <w:rsid w:val="0070253F"/>
    <w:rsid w:val="0071063E"/>
    <w:rsid w:val="007C5500"/>
    <w:rsid w:val="008335BC"/>
    <w:rsid w:val="008B2B4A"/>
    <w:rsid w:val="008D5E2E"/>
    <w:rsid w:val="00932473"/>
    <w:rsid w:val="00946C2F"/>
    <w:rsid w:val="00980DE7"/>
    <w:rsid w:val="009A24A0"/>
    <w:rsid w:val="009A4F5A"/>
    <w:rsid w:val="00A21C66"/>
    <w:rsid w:val="00A23384"/>
    <w:rsid w:val="00A741C5"/>
    <w:rsid w:val="00A91E9E"/>
    <w:rsid w:val="00AA6598"/>
    <w:rsid w:val="00BF787F"/>
    <w:rsid w:val="00C02869"/>
    <w:rsid w:val="00C6785E"/>
    <w:rsid w:val="00C71E48"/>
    <w:rsid w:val="00C72457"/>
    <w:rsid w:val="00E93B5D"/>
    <w:rsid w:val="00FA0499"/>
    <w:rsid w:val="00FA4613"/>
    <w:rsid w:val="00FD5C8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6CC1"/>
  <w15:chartTrackingRefBased/>
  <w15:docId w15:val="{71B29E1A-0692-424B-8393-0E8F80E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292"/>
    <w:rPr>
      <w:color w:val="0563C1" w:themeColor="hyperlink"/>
      <w:u w:val="single"/>
    </w:rPr>
  </w:style>
  <w:style w:type="paragraph" w:customStyle="1" w:styleId="Default">
    <w:name w:val="Default"/>
    <w:rsid w:val="0036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4F5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338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A049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6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5E"/>
  </w:style>
  <w:style w:type="character" w:styleId="PageNumber">
    <w:name w:val="page number"/>
    <w:basedOn w:val="DefaultParagraphFont"/>
    <w:uiPriority w:val="99"/>
    <w:semiHidden/>
    <w:unhideWhenUsed/>
    <w:rsid w:val="00C6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1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9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75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5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54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04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7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18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1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18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98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5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tm2021.eventbrite.com/" TargetMode="External"/><Relationship Id="rId13" Type="http://schemas.openxmlformats.org/officeDocument/2006/relationships/hyperlink" Target="https://gcc02.safelinks.protection.outlook.com/?url=https%3A%2F%2Fies.us1.list-manage.com%2Ftrack%2Fclick%3Fu%3D4bf3815eea5b067e6135edeb8%26id%3Df3059ea073%26e%3Da330c6db0d&amp;data=04%7C01%7Ckmauro%40pa.gov%7C80c47631a803414c79fc08d905a7cfcb%7C418e284101284dd59b6c47fc5a9a1bde%7C0%7C0%7C637547040613683163%7CUnknown%7CTWFpbGZsb3d8eyJWIjoiMC4wLjAwMDAiLCJQIjoiV2luMzIiLCJBTiI6Ik1haWwiLCJXVCI6Mn0%3D%7C1000&amp;sdata=XPYZ9A5bbpx1CR51910ACxdnzXVrIQvf7c5DlJDlN4M%3D&amp;reserved=0" TargetMode="External"/><Relationship Id="rId18" Type="http://schemas.openxmlformats.org/officeDocument/2006/relationships/hyperlink" Target="https://kids.powerlibrary.org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essonplans.powerlibrary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cc02.safelinks.protection.outlook.com/?url=https%3A%2F%2Fies.us1.list-manage.com%2Ftrack%2Fclick%3Fu%3D4bf3815eea5b067e6135edeb8%26id%3D6d41e16559%26e%3Da330c6db0d&amp;data=04%7C01%7Ckmauro%40pa.gov%7C80c47631a803414c79fc08d905a7cfcb%7C418e284101284dd59b6c47fc5a9a1bde%7C0%7C0%7C637547040613683163%7CUnknown%7CTWFpbGZsb3d8eyJWIjoiMC4wLjAwMDAiLCJQIjoiV2luMzIiLCJBTiI6Ik1haWwiLCJXVCI6Mn0%3D%7C1000&amp;sdata=ABFixySwKeWMwXWjsZ5lfhD9Wa3LXYZOpIVn2ExO%2B8U%3D&amp;reserved=0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kmauro@pa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werlibrary.org/e-resources/?all=y" TargetMode="External"/><Relationship Id="rId20" Type="http://schemas.openxmlformats.org/officeDocument/2006/relationships/hyperlink" Target="mailto:support@hslc.org?subject=SSO%20via%20PDE%20SAS%20Lin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s%3A%2F%2Fies.us1.list-manage.com%2Ftrack%2Fclick%3Fu%3D4bf3815eea5b067e6135edeb8%26id%3Dcc4efda8fc%26e%3Da330c6db0d&amp;data=04%7C01%7Ckmauro%40pa.gov%7C80c47631a803414c79fc08d905a7cfcb%7C418e284101284dd59b6c47fc5a9a1bde%7C0%7C0%7C637547040613673206%7CUnknown%7CTWFpbGZsb3d8eyJWIjoiMC4wLjAwMDAiLCJQIjoiV2luMzIiLCJBTiI6Ik1haWwiLCJXVCI6Mn0%3D%7C1000&amp;sdata=QpZ5k0igkUu6gU4uFqKWYvOgZgEzRAy7jtQPhptbr5E%3D&amp;reserved=0" TargetMode="External"/><Relationship Id="rId24" Type="http://schemas.openxmlformats.org/officeDocument/2006/relationships/hyperlink" Target="https://www.edutopia.org/article/how-turn-math-word-problems-engaging-comi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cc02.safelinks.protection.outlook.com/?url=https%3A%2F%2Fies.us1.list-manage.com%2Ftrack%2Fclick%3Fu%3D4bf3815eea5b067e6135edeb8%26id%3Dff25787971%26e%3Da330c6db0d&amp;data=04%7C01%7Ckmauro%40pa.gov%7C80c47631a803414c79fc08d905a7cfcb%7C418e284101284dd59b6c47fc5a9a1bde%7C0%7C0%7C637547040613693116%7CUnknown%7CTWFpbGZsb3d8eyJWIjoiMC4wLjAwMDAiLCJQIjoiV2luMzIiLCJBTiI6Ik1haWwiLCJXVCI6Mn0%3D%7C1000&amp;sdata=LHASVnRvGoX7YIwj1DD2UZocIP4RrJsYsGQchP7koyk%3D&amp;reserved=0" TargetMode="External"/><Relationship Id="rId23" Type="http://schemas.openxmlformats.org/officeDocument/2006/relationships/hyperlink" Target="https://witf.pbslearningmedia.org/collection/mathcore/?utm_source=email&amp;utm_medium=&amp;utm_content=&amp;utm_campaign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cc02.safelinks.protection.outlook.com/?url=https%3A%2F%2Fies.us1.list-manage.com%2Ftrack%2Fclick%3Fu%3D4bf3815eea5b067e6135edeb8%26id%3D831073aee7%26e%3Da330c6db0d&amp;data=04%7C01%7Ckmauro%40pa.gov%7C80c47631a803414c79fc08d905a7cfcb%7C418e284101284dd59b6c47fc5a9a1bde%7C0%7C0%7C637547040613673206%7CUnknown%7CTWFpbGZsb3d8eyJWIjoiMC4wLjAwMDAiLCJQIjoiV2luMzIiLCJBTiI6Ik1haWwiLCJXVCI6Mn0%3D%7C1000&amp;sdata=g6Hl9ehWioe8K3sgf1fV29jLxT6g7%2FdkukVeZekAmJ4%3D&amp;reserved=0" TargetMode="External"/><Relationship Id="rId19" Type="http://schemas.openxmlformats.org/officeDocument/2006/relationships/hyperlink" Target="https://teens.powerlibra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9oDhOv8qbfxXQmGKjmf39I0n8FVm15q/view" TargetMode="External"/><Relationship Id="rId14" Type="http://schemas.openxmlformats.org/officeDocument/2006/relationships/hyperlink" Target="https://gcc02.safelinks.protection.outlook.com/?url=https%3A%2F%2Fies.us1.list-manage.com%2Ftrack%2Fclick%3Fu%3D4bf3815eea5b067e6135edeb8%26id%3Daf6c551e0c%26e%3Da330c6db0d&amp;data=04%7C01%7Ckmauro%40pa.gov%7C80c47631a803414c79fc08d905a7cfcb%7C418e284101284dd59b6c47fc5a9a1bde%7C0%7C0%7C637547040613693116%7CUnknown%7CTWFpbGZsb3d8eyJWIjoiMC4wLjAwMDAiLCJQIjoiV2luMzIiLCJBTiI6Ik1haWwiLCJXVCI6Mn0%3D%7C1000&amp;sdata=IqeW5JcKs215OCnKASpViAOQIbZUwI%2F%2B%2FlU5X7niv%2BE%3D&amp;reserved=0" TargetMode="External"/><Relationship Id="rId22" Type="http://schemas.openxmlformats.org/officeDocument/2006/relationships/hyperlink" Target="https://powerlibrary.org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2</cp:revision>
  <dcterms:created xsi:type="dcterms:W3CDTF">2021-04-28T16:56:00Z</dcterms:created>
  <dcterms:modified xsi:type="dcterms:W3CDTF">2021-04-28T16:56:00Z</dcterms:modified>
</cp:coreProperties>
</file>