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6CCE" w14:textId="77777777" w:rsidR="005F2B43" w:rsidRPr="00A741C5" w:rsidRDefault="00365292" w:rsidP="00A741C5">
      <w:pPr>
        <w:pStyle w:val="Heading1"/>
        <w:spacing w:before="0"/>
        <w:jc w:val="center"/>
        <w:rPr>
          <w:b/>
          <w:bCs/>
          <w:sz w:val="36"/>
          <w:szCs w:val="36"/>
        </w:rPr>
      </w:pPr>
      <w:r w:rsidRPr="00A741C5">
        <w:rPr>
          <w:b/>
          <w:bCs/>
          <w:sz w:val="36"/>
          <w:szCs w:val="36"/>
        </w:rPr>
        <w:t>Math News</w:t>
      </w:r>
    </w:p>
    <w:p w14:paraId="3869FE0B" w14:textId="3F61668A" w:rsidR="00365292" w:rsidRPr="00A741C5" w:rsidRDefault="00DC0E42" w:rsidP="00550A24">
      <w:pPr>
        <w:pStyle w:val="Heading1"/>
        <w:spacing w:before="0"/>
        <w:jc w:val="center"/>
        <w:rPr>
          <w:b/>
          <w:bCs/>
          <w:sz w:val="36"/>
          <w:szCs w:val="36"/>
        </w:rPr>
      </w:pPr>
      <w:r>
        <w:rPr>
          <w:b/>
          <w:bCs/>
          <w:sz w:val="36"/>
          <w:szCs w:val="36"/>
        </w:rPr>
        <w:t>December</w:t>
      </w:r>
      <w:r w:rsidR="004B3752">
        <w:rPr>
          <w:b/>
          <w:bCs/>
          <w:sz w:val="36"/>
          <w:szCs w:val="36"/>
        </w:rPr>
        <w:t xml:space="preserve"> </w:t>
      </w:r>
      <w:r w:rsidR="00B93CD4" w:rsidRPr="00A741C5">
        <w:rPr>
          <w:b/>
          <w:bCs/>
          <w:sz w:val="36"/>
          <w:szCs w:val="36"/>
        </w:rPr>
        <w:t>2021</w:t>
      </w:r>
    </w:p>
    <w:p w14:paraId="0E56A12C" w14:textId="136C3161" w:rsidR="000C0F05" w:rsidRDefault="00532407" w:rsidP="000C0F05">
      <w:pPr>
        <w:spacing w:after="0"/>
        <w:jc w:val="center"/>
        <w:rPr>
          <w:b/>
          <w:sz w:val="32"/>
          <w:szCs w:val="32"/>
        </w:rPr>
      </w:pPr>
      <w:r>
        <w:rPr>
          <w:b/>
          <w:noProof/>
          <w:sz w:val="32"/>
          <w:szCs w:val="32"/>
        </w:rPr>
        <mc:AlternateContent>
          <mc:Choice Requires="wps">
            <w:drawing>
              <wp:anchor distT="0" distB="0" distL="114300" distR="114300" simplePos="0" relativeHeight="251659264" behindDoc="1" locked="0" layoutInCell="1" allowOverlap="1" wp14:anchorId="38AF02E5" wp14:editId="7D560BC4">
                <wp:simplePos x="0" y="0"/>
                <wp:positionH relativeFrom="column">
                  <wp:posOffset>-49237</wp:posOffset>
                </wp:positionH>
                <wp:positionV relativeFrom="paragraph">
                  <wp:posOffset>150642</wp:posOffset>
                </wp:positionV>
                <wp:extent cx="6035040" cy="2342270"/>
                <wp:effectExtent l="0" t="0" r="10160" b="7620"/>
                <wp:wrapNone/>
                <wp:docPr id="1" name="Text Box 1"/>
                <wp:cNvGraphicFramePr/>
                <a:graphic xmlns:a="http://schemas.openxmlformats.org/drawingml/2006/main">
                  <a:graphicData uri="http://schemas.microsoft.com/office/word/2010/wordprocessingShape">
                    <wps:wsp>
                      <wps:cNvSpPr txBox="1"/>
                      <wps:spPr>
                        <a:xfrm>
                          <a:off x="0" y="0"/>
                          <a:ext cx="6035040" cy="2342270"/>
                        </a:xfrm>
                        <a:prstGeom prst="rect">
                          <a:avLst/>
                        </a:prstGeom>
                        <a:solidFill>
                          <a:schemeClr val="lt1"/>
                        </a:solidFill>
                        <a:ln w="6350">
                          <a:solidFill>
                            <a:prstClr val="black"/>
                          </a:solidFill>
                        </a:ln>
                      </wps:spPr>
                      <wps:txbx>
                        <w:txbxContent>
                          <w:p w14:paraId="33574F86" w14:textId="77777777" w:rsidR="00532407" w:rsidRDefault="005324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AF02E5" id="_x0000_t202" coordsize="21600,21600" o:spt="202" path="m,l,21600r21600,l21600,xe">
                <v:stroke joinstyle="miter"/>
                <v:path gradientshapeok="t" o:connecttype="rect"/>
              </v:shapetype>
              <v:shape id="Text Box 1" o:spid="_x0000_s1026" type="#_x0000_t202" style="position:absolute;left:0;text-align:left;margin-left:-3.9pt;margin-top:11.85pt;width:475.2pt;height:184.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" fillcolor="white [3201]" strokeweight=".5pt">
                <v:textbox>
                  <w:txbxContent>
                    <w:p w14:paraId="33574F86" w14:textId="77777777" w:rsidR="00532407" w:rsidRDefault="00532407"/>
                  </w:txbxContent>
                </v:textbox>
              </v:shape>
            </w:pict>
          </mc:Fallback>
        </mc:AlternateContent>
      </w:r>
    </w:p>
    <w:p w14:paraId="57F6EFE4" w14:textId="3E9F74B5" w:rsidR="000C2037" w:rsidRDefault="006653BA" w:rsidP="00B16751">
      <w:pPr>
        <w:spacing w:after="0" w:line="240" w:lineRule="auto"/>
        <w:jc w:val="center"/>
        <w:rPr>
          <w:rFonts w:cstheme="minorHAnsi"/>
          <w:b/>
          <w:bCs/>
          <w:iCs/>
          <w:sz w:val="24"/>
          <w:szCs w:val="24"/>
        </w:rPr>
      </w:pPr>
      <w:r>
        <w:rPr>
          <w:rFonts w:cstheme="minorHAnsi"/>
          <w:b/>
          <w:bCs/>
          <w:iCs/>
          <w:sz w:val="24"/>
          <w:szCs w:val="24"/>
        </w:rPr>
        <w:t>Teachers have worked extremely hard this past year</w:t>
      </w:r>
      <w:r w:rsidR="000C2037">
        <w:rPr>
          <w:rFonts w:cstheme="minorHAnsi"/>
          <w:b/>
          <w:bCs/>
          <w:iCs/>
          <w:sz w:val="24"/>
          <w:szCs w:val="24"/>
        </w:rPr>
        <w:t>. C</w:t>
      </w:r>
      <w:r>
        <w:rPr>
          <w:rFonts w:cstheme="minorHAnsi"/>
          <w:b/>
          <w:bCs/>
          <w:iCs/>
          <w:sz w:val="24"/>
          <w:szCs w:val="24"/>
        </w:rPr>
        <w:t xml:space="preserve">onsider </w:t>
      </w:r>
      <w:r w:rsidR="000C2037">
        <w:rPr>
          <w:rFonts w:cstheme="minorHAnsi"/>
          <w:b/>
          <w:bCs/>
          <w:iCs/>
          <w:sz w:val="24"/>
          <w:szCs w:val="24"/>
        </w:rPr>
        <w:t>submitting a nomination</w:t>
      </w:r>
      <w:r w:rsidR="00B16751">
        <w:rPr>
          <w:rFonts w:cstheme="minorHAnsi"/>
          <w:b/>
          <w:bCs/>
          <w:iCs/>
          <w:sz w:val="24"/>
          <w:szCs w:val="24"/>
        </w:rPr>
        <w:t xml:space="preserve"> for the</w:t>
      </w:r>
    </w:p>
    <w:p w14:paraId="6237F519" w14:textId="1555AD2A" w:rsidR="000C2037" w:rsidRPr="006653BA" w:rsidRDefault="000C2037" w:rsidP="000C2037">
      <w:pPr>
        <w:spacing w:after="0" w:line="240" w:lineRule="auto"/>
        <w:jc w:val="center"/>
        <w:rPr>
          <w:rFonts w:cstheme="minorHAnsi"/>
          <w:b/>
          <w:bCs/>
          <w:iCs/>
          <w:sz w:val="28"/>
          <w:szCs w:val="28"/>
        </w:rPr>
      </w:pPr>
      <w:r w:rsidRPr="006653BA">
        <w:rPr>
          <w:rFonts w:cstheme="minorHAnsi"/>
          <w:b/>
          <w:bCs/>
          <w:iCs/>
          <w:sz w:val="28"/>
          <w:szCs w:val="28"/>
        </w:rPr>
        <w:t>Presidential Awards for Excellence in Mathematics and Science</w:t>
      </w:r>
      <w:r>
        <w:rPr>
          <w:rFonts w:cstheme="minorHAnsi"/>
          <w:b/>
          <w:bCs/>
          <w:iCs/>
          <w:sz w:val="28"/>
          <w:szCs w:val="28"/>
        </w:rPr>
        <w:t xml:space="preserve"> </w:t>
      </w:r>
      <w:r w:rsidRPr="006653BA">
        <w:rPr>
          <w:rFonts w:cstheme="minorHAnsi"/>
          <w:b/>
          <w:bCs/>
          <w:iCs/>
          <w:sz w:val="28"/>
          <w:szCs w:val="28"/>
        </w:rPr>
        <w:t>Teaching</w:t>
      </w:r>
    </w:p>
    <w:p w14:paraId="17C2A743" w14:textId="77777777" w:rsidR="000C2037" w:rsidRPr="00EB225D" w:rsidRDefault="000C2037" w:rsidP="000C2037">
      <w:pPr>
        <w:spacing w:after="0" w:line="240" w:lineRule="auto"/>
        <w:jc w:val="center"/>
        <w:rPr>
          <w:rFonts w:cstheme="minorHAnsi"/>
          <w:b/>
          <w:bCs/>
          <w:iCs/>
          <w:sz w:val="24"/>
          <w:szCs w:val="24"/>
        </w:rPr>
      </w:pPr>
      <w:r w:rsidRPr="006653BA">
        <w:rPr>
          <w:rFonts w:cstheme="minorHAnsi"/>
          <w:b/>
          <w:bCs/>
          <w:iCs/>
          <w:sz w:val="28"/>
          <w:szCs w:val="28"/>
        </w:rPr>
        <w:t>Rewarding &amp; Inspiring Great Teaching Since 1983</w:t>
      </w:r>
    </w:p>
    <w:p w14:paraId="19D02C16" w14:textId="77777777" w:rsidR="000C2037" w:rsidRDefault="000C2037" w:rsidP="000C2037">
      <w:pPr>
        <w:spacing w:after="0" w:line="240" w:lineRule="auto"/>
        <w:rPr>
          <w:rFonts w:cstheme="minorHAnsi"/>
          <w:b/>
          <w:bCs/>
          <w:iCs/>
          <w:sz w:val="24"/>
          <w:szCs w:val="24"/>
        </w:rPr>
      </w:pPr>
    </w:p>
    <w:p w14:paraId="73FCA07E" w14:textId="1EAAACEC" w:rsidR="00EB225D" w:rsidRPr="00EB225D" w:rsidRDefault="00EB225D" w:rsidP="00EB225D">
      <w:pPr>
        <w:spacing w:after="0" w:line="240" w:lineRule="auto"/>
        <w:jc w:val="center"/>
        <w:rPr>
          <w:rFonts w:cstheme="minorHAnsi"/>
          <w:b/>
          <w:bCs/>
          <w:iCs/>
          <w:sz w:val="24"/>
          <w:szCs w:val="24"/>
        </w:rPr>
      </w:pPr>
      <w:r w:rsidRPr="00EB225D">
        <w:rPr>
          <w:rFonts w:cstheme="minorHAnsi"/>
          <w:b/>
          <w:bCs/>
          <w:iCs/>
          <w:noProof/>
          <w:sz w:val="24"/>
          <w:szCs w:val="24"/>
        </w:rPr>
        <w:drawing>
          <wp:inline distT="0" distB="0" distL="0" distR="0" wp14:anchorId="20234A1F" wp14:editId="48AD2D89">
            <wp:extent cx="1631950" cy="1181100"/>
            <wp:effectExtent l="0" t="0" r="0" b="0"/>
            <wp:docPr id="12" name="Picture 12" descr="Office of Science and Technology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ice of Science and Technology Poli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950" cy="1181100"/>
                    </a:xfrm>
                    <a:prstGeom prst="rect">
                      <a:avLst/>
                    </a:prstGeom>
                    <a:noFill/>
                    <a:ln>
                      <a:noFill/>
                    </a:ln>
                  </pic:spPr>
                </pic:pic>
              </a:graphicData>
            </a:graphic>
          </wp:inline>
        </w:drawing>
      </w:r>
      <w:r w:rsidRPr="00EB225D">
        <w:rPr>
          <w:rFonts w:cstheme="minorHAnsi"/>
          <w:b/>
          <w:bCs/>
          <w:iCs/>
          <w:noProof/>
          <w:sz w:val="24"/>
          <w:szCs w:val="24"/>
        </w:rPr>
        <w:drawing>
          <wp:inline distT="0" distB="0" distL="0" distR="0" wp14:anchorId="04DF5232" wp14:editId="328779E8">
            <wp:extent cx="1181100" cy="1181100"/>
            <wp:effectExtent l="0" t="0" r="0" b="0"/>
            <wp:docPr id="11" name="Picture 11" descr="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S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sidRPr="00EB225D">
        <w:rPr>
          <w:rFonts w:cstheme="minorHAnsi"/>
          <w:b/>
          <w:bCs/>
          <w:iCs/>
          <w:noProof/>
          <w:sz w:val="24"/>
          <w:szCs w:val="24"/>
        </w:rPr>
        <w:drawing>
          <wp:inline distT="0" distB="0" distL="0" distR="0" wp14:anchorId="0660EDDB" wp14:editId="4D8B98E7">
            <wp:extent cx="1631950" cy="1181100"/>
            <wp:effectExtent l="0" t="0" r="6350" b="0"/>
            <wp:docPr id="10" name="Picture 10" descr="PAEMS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EMS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0" cy="1181100"/>
                    </a:xfrm>
                    <a:prstGeom prst="rect">
                      <a:avLst/>
                    </a:prstGeom>
                    <a:noFill/>
                    <a:ln>
                      <a:noFill/>
                    </a:ln>
                  </pic:spPr>
                </pic:pic>
              </a:graphicData>
            </a:graphic>
          </wp:inline>
        </w:drawing>
      </w:r>
    </w:p>
    <w:p w14:paraId="2B774A4A" w14:textId="77777777" w:rsidR="00EB225D" w:rsidRDefault="00EB225D" w:rsidP="00546545">
      <w:pPr>
        <w:spacing w:after="0" w:line="240" w:lineRule="auto"/>
        <w:rPr>
          <w:rFonts w:cstheme="minorHAnsi"/>
          <w:b/>
          <w:bCs/>
          <w:iCs/>
          <w:sz w:val="24"/>
          <w:szCs w:val="24"/>
        </w:rPr>
      </w:pPr>
    </w:p>
    <w:p w14:paraId="72A28D80" w14:textId="35230F49" w:rsidR="00297AF2" w:rsidRPr="00297AF2" w:rsidRDefault="000C2037" w:rsidP="00002711">
      <w:pPr>
        <w:spacing w:after="0" w:line="240" w:lineRule="auto"/>
        <w:rPr>
          <w:rFonts w:cstheme="minorHAnsi"/>
          <w:iCs/>
          <w:sz w:val="24"/>
          <w:szCs w:val="24"/>
        </w:rPr>
      </w:pPr>
      <w:r>
        <w:rPr>
          <w:rFonts w:cstheme="minorHAnsi"/>
          <w:iCs/>
          <w:sz w:val="24"/>
          <w:szCs w:val="24"/>
        </w:rPr>
        <w:t>The Presidential Awards for Excellence in Mathematics and Science Teaching (</w:t>
      </w:r>
      <w:hyperlink r:id="rId11" w:history="1">
        <w:r w:rsidRPr="000C2037">
          <w:rPr>
            <w:rStyle w:val="Hyperlink"/>
            <w:rFonts w:cstheme="minorHAnsi"/>
            <w:iCs/>
            <w:sz w:val="24"/>
            <w:szCs w:val="24"/>
          </w:rPr>
          <w:t>PAEMST</w:t>
        </w:r>
      </w:hyperlink>
      <w:r>
        <w:rPr>
          <w:rFonts w:cstheme="minorHAnsi"/>
          <w:iCs/>
          <w:sz w:val="24"/>
          <w:szCs w:val="24"/>
        </w:rPr>
        <w:t xml:space="preserve">) recognizes </w:t>
      </w:r>
      <w:r w:rsidR="00EB225D" w:rsidRPr="00B93CD4">
        <w:rPr>
          <w:rFonts w:cstheme="minorHAnsi"/>
          <w:iCs/>
          <w:sz w:val="24"/>
          <w:szCs w:val="24"/>
        </w:rPr>
        <w:t>outstanding K-6 science, technology, engineering, mathematics, and/or computer science teachers</w:t>
      </w:r>
      <w:r>
        <w:rPr>
          <w:rFonts w:cstheme="minorHAnsi"/>
          <w:iCs/>
          <w:sz w:val="24"/>
          <w:szCs w:val="24"/>
        </w:rPr>
        <w:t>.</w:t>
      </w:r>
      <w:r w:rsidR="00EB225D" w:rsidRPr="00B93CD4">
        <w:rPr>
          <w:rFonts w:cstheme="minorHAnsi"/>
          <w:iCs/>
          <w:sz w:val="24"/>
          <w:szCs w:val="24"/>
        </w:rPr>
        <w:t xml:space="preserve"> </w:t>
      </w:r>
      <w:r w:rsidRPr="00EB225D">
        <w:rPr>
          <w:rFonts w:cstheme="minorHAnsi"/>
          <w:iCs/>
          <w:sz w:val="24"/>
          <w:szCs w:val="24"/>
        </w:rPr>
        <w:t xml:space="preserve">This year's awards will honor science, technology, engineering, mathematics, and/or computer science teachers working in grades K-6. </w:t>
      </w:r>
      <w:hyperlink r:id="rId12" w:history="1">
        <w:r w:rsidR="00456AEA" w:rsidRPr="00456AEA">
          <w:rPr>
            <w:rStyle w:val="Hyperlink"/>
            <w:rFonts w:cstheme="minorHAnsi"/>
            <w:iCs/>
            <w:sz w:val="24"/>
            <w:szCs w:val="24"/>
          </w:rPr>
          <w:t>Nominations</w:t>
        </w:r>
      </w:hyperlink>
      <w:r w:rsidR="00456AEA">
        <w:rPr>
          <w:rFonts w:cstheme="minorHAnsi"/>
          <w:iCs/>
          <w:sz w:val="24"/>
          <w:szCs w:val="24"/>
        </w:rPr>
        <w:t xml:space="preserve"> </w:t>
      </w:r>
      <w:r>
        <w:rPr>
          <w:rFonts w:cstheme="minorHAnsi"/>
          <w:iCs/>
          <w:sz w:val="24"/>
          <w:szCs w:val="24"/>
        </w:rPr>
        <w:t xml:space="preserve">are open now and </w:t>
      </w:r>
      <w:r w:rsidRPr="00EB225D">
        <w:rPr>
          <w:rFonts w:cstheme="minorHAnsi"/>
          <w:iCs/>
          <w:sz w:val="24"/>
          <w:szCs w:val="24"/>
        </w:rPr>
        <w:t>close January 7, 2022.</w:t>
      </w:r>
      <w:r>
        <w:rPr>
          <w:rFonts w:cstheme="minorHAnsi"/>
          <w:iCs/>
          <w:sz w:val="24"/>
          <w:szCs w:val="24"/>
        </w:rPr>
        <w:t xml:space="preserve">  </w:t>
      </w:r>
      <w:r w:rsidR="002177A0" w:rsidRPr="002177A0">
        <w:rPr>
          <w:rFonts w:cstheme="minorHAnsi"/>
          <w:iCs/>
          <w:sz w:val="24"/>
          <w:szCs w:val="24"/>
        </w:rPr>
        <w:t xml:space="preserve">All nominated teachers receive an email inviting them to begin the </w:t>
      </w:r>
      <w:r w:rsidR="002177A0">
        <w:rPr>
          <w:rFonts w:cstheme="minorHAnsi"/>
          <w:iCs/>
          <w:sz w:val="24"/>
          <w:szCs w:val="24"/>
        </w:rPr>
        <w:t xml:space="preserve">application </w:t>
      </w:r>
      <w:r w:rsidR="002177A0" w:rsidRPr="002177A0">
        <w:rPr>
          <w:rFonts w:cstheme="minorHAnsi"/>
          <w:iCs/>
          <w:sz w:val="24"/>
          <w:szCs w:val="24"/>
        </w:rPr>
        <w:t>process</w:t>
      </w:r>
      <w:r w:rsidR="00B16751">
        <w:rPr>
          <w:rFonts w:cstheme="minorHAnsi"/>
          <w:iCs/>
          <w:sz w:val="24"/>
          <w:szCs w:val="24"/>
        </w:rPr>
        <w:t>; a</w:t>
      </w:r>
      <w:r w:rsidR="00EB225D" w:rsidRPr="00EB225D">
        <w:rPr>
          <w:rFonts w:cstheme="minorHAnsi"/>
          <w:iCs/>
          <w:sz w:val="24"/>
          <w:szCs w:val="24"/>
        </w:rPr>
        <w:t>pplications must be completed by February 6, 2022.</w:t>
      </w:r>
    </w:p>
    <w:p w14:paraId="4EC6F156" w14:textId="77777777" w:rsidR="00297AF2" w:rsidRDefault="00297AF2" w:rsidP="00297AF2">
      <w:pPr>
        <w:spacing w:after="0" w:line="240" w:lineRule="auto"/>
        <w:rPr>
          <w:rFonts w:cstheme="minorHAnsi"/>
          <w:b/>
          <w:bCs/>
          <w:iCs/>
          <w:sz w:val="24"/>
          <w:szCs w:val="24"/>
        </w:rPr>
      </w:pPr>
    </w:p>
    <w:p w14:paraId="6347F567" w14:textId="77777777" w:rsidR="00C728E3" w:rsidRPr="00C728E3" w:rsidRDefault="00C728E3" w:rsidP="00C728E3">
      <w:pPr>
        <w:spacing w:after="0" w:line="240" w:lineRule="auto"/>
        <w:rPr>
          <w:rFonts w:cstheme="minorHAnsi"/>
          <w:b/>
          <w:bCs/>
          <w:iCs/>
          <w:sz w:val="28"/>
          <w:szCs w:val="28"/>
        </w:rPr>
      </w:pPr>
      <w:r w:rsidRPr="00C728E3">
        <w:rPr>
          <w:rFonts w:cstheme="minorHAnsi"/>
          <w:b/>
          <w:bCs/>
          <w:iCs/>
          <w:sz w:val="28"/>
          <w:szCs w:val="28"/>
        </w:rPr>
        <w:t>Mathematics Education Podcasts</w:t>
      </w:r>
    </w:p>
    <w:p w14:paraId="562C4604" w14:textId="23889EB9" w:rsidR="00C728E3" w:rsidRPr="00B16751" w:rsidRDefault="00C728E3" w:rsidP="00002711">
      <w:pPr>
        <w:spacing w:after="0" w:line="240" w:lineRule="auto"/>
        <w:rPr>
          <w:rFonts w:cstheme="minorHAnsi"/>
          <w:iCs/>
          <w:sz w:val="24"/>
          <w:szCs w:val="24"/>
        </w:rPr>
      </w:pPr>
      <w:r w:rsidRPr="00C728E3">
        <w:rPr>
          <w:rFonts w:cstheme="minorHAnsi"/>
          <w:iCs/>
          <w:sz w:val="24"/>
          <w:szCs w:val="24"/>
        </w:rPr>
        <w:t>Are you a podcast listener? Or wanted to become one? Keep up with your professional learning by mixing one or more of these podcasts into your playlist.</w:t>
      </w:r>
      <w:r w:rsidR="00DC0E42">
        <w:rPr>
          <w:rFonts w:cstheme="minorHAnsi"/>
          <w:iCs/>
          <w:sz w:val="24"/>
          <w:szCs w:val="24"/>
        </w:rPr>
        <w:t xml:space="preserve"> The</w:t>
      </w:r>
      <w:r w:rsidRPr="00C728E3">
        <w:rPr>
          <w:rFonts w:cstheme="minorHAnsi"/>
          <w:iCs/>
          <w:sz w:val="24"/>
          <w:szCs w:val="24"/>
        </w:rPr>
        <w:t xml:space="preserve"> </w:t>
      </w:r>
      <w:hyperlink r:id="rId13" w:tgtFrame="_blank" w:history="1">
        <w:r w:rsidRPr="00DC0E42">
          <w:rPr>
            <w:rStyle w:val="Hyperlink"/>
            <w:rFonts w:cstheme="minorHAnsi"/>
            <w:iCs/>
            <w:sz w:val="24"/>
            <w:szCs w:val="24"/>
          </w:rPr>
          <w:t>Teaching Math Teaching Podcast</w:t>
        </w:r>
      </w:hyperlink>
      <w:r w:rsidR="00B16751" w:rsidRPr="00DC0E42">
        <w:rPr>
          <w:rFonts w:cstheme="minorHAnsi"/>
          <w:iCs/>
          <w:sz w:val="24"/>
          <w:szCs w:val="24"/>
        </w:rPr>
        <w:t xml:space="preserve"> </w:t>
      </w:r>
      <w:r w:rsidR="00B16751" w:rsidRPr="00B16751">
        <w:rPr>
          <w:rFonts w:cstheme="minorHAnsi"/>
          <w:iCs/>
          <w:sz w:val="24"/>
          <w:szCs w:val="24"/>
        </w:rPr>
        <w:t xml:space="preserve"> </w:t>
      </w:r>
      <w:r w:rsidRPr="00B16751">
        <w:rPr>
          <w:rFonts w:cstheme="minorHAnsi"/>
          <w:iCs/>
          <w:sz w:val="24"/>
          <w:szCs w:val="24"/>
        </w:rPr>
        <w:t xml:space="preserve">is </w:t>
      </w:r>
      <w:r w:rsidR="00DC0E42">
        <w:rPr>
          <w:rFonts w:cstheme="minorHAnsi"/>
          <w:iCs/>
          <w:sz w:val="24"/>
          <w:szCs w:val="24"/>
        </w:rPr>
        <w:t>presented</w:t>
      </w:r>
      <w:r w:rsidRPr="00B16751">
        <w:rPr>
          <w:rFonts w:cstheme="minorHAnsi"/>
          <w:iCs/>
          <w:sz w:val="24"/>
          <w:szCs w:val="24"/>
        </w:rPr>
        <w:t xml:space="preserve"> by the </w:t>
      </w:r>
      <w:hyperlink r:id="rId14" w:tooltip="Association for Mathematics Teacher Educators (page does not exist)" w:history="1">
        <w:r w:rsidRPr="00B16751">
          <w:rPr>
            <w:rStyle w:val="Hyperlink"/>
            <w:rFonts w:cstheme="minorHAnsi"/>
            <w:iCs/>
            <w:sz w:val="24"/>
            <w:szCs w:val="24"/>
          </w:rPr>
          <w:t>Association for Mathematics Teacher Educators</w:t>
        </w:r>
      </w:hyperlink>
      <w:r w:rsidRPr="00B16751">
        <w:rPr>
          <w:rFonts w:cstheme="minorHAnsi"/>
          <w:iCs/>
          <w:sz w:val="24"/>
          <w:szCs w:val="24"/>
        </w:rPr>
        <w:t> </w:t>
      </w:r>
      <w:r w:rsidR="00DC0E42">
        <w:rPr>
          <w:rFonts w:cstheme="minorHAnsi"/>
          <w:iCs/>
          <w:sz w:val="24"/>
          <w:szCs w:val="24"/>
        </w:rPr>
        <w:t xml:space="preserve">and </w:t>
      </w:r>
      <w:r w:rsidRPr="00B16751">
        <w:rPr>
          <w:rFonts w:cstheme="minorHAnsi"/>
          <w:iCs/>
          <w:sz w:val="24"/>
          <w:szCs w:val="24"/>
        </w:rPr>
        <w:t>hosted by Joel Amidon, Dusty Jones, and Eva Thanheiser.</w:t>
      </w:r>
    </w:p>
    <w:p w14:paraId="00A8E9FB" w14:textId="0E0F8DF6" w:rsidR="00C728E3" w:rsidRPr="00B16751" w:rsidRDefault="00A2608A" w:rsidP="00B16751">
      <w:pPr>
        <w:pStyle w:val="ListParagraph"/>
        <w:numPr>
          <w:ilvl w:val="0"/>
          <w:numId w:val="6"/>
        </w:numPr>
        <w:spacing w:after="0" w:line="240" w:lineRule="auto"/>
        <w:rPr>
          <w:rFonts w:cstheme="minorHAnsi"/>
          <w:iCs/>
          <w:sz w:val="24"/>
          <w:szCs w:val="24"/>
        </w:rPr>
      </w:pPr>
      <w:hyperlink r:id="rId15" w:tgtFrame="_blank" w:history="1">
        <w:r w:rsidR="00C728E3" w:rsidRPr="00B16751">
          <w:rPr>
            <w:rStyle w:val="Hyperlink"/>
            <w:rFonts w:cstheme="minorHAnsi"/>
            <w:b/>
            <w:bCs/>
            <w:iCs/>
            <w:sz w:val="24"/>
            <w:szCs w:val="24"/>
          </w:rPr>
          <w:t>Mathematics Teacher Educator Podcast</w:t>
        </w:r>
      </w:hyperlink>
      <w:r w:rsidR="00B16751" w:rsidRPr="00B16751">
        <w:rPr>
          <w:rFonts w:cstheme="minorHAnsi"/>
          <w:iCs/>
          <w:sz w:val="24"/>
          <w:szCs w:val="24"/>
        </w:rPr>
        <w:t xml:space="preserve"> - </w:t>
      </w:r>
      <w:r w:rsidR="00C728E3" w:rsidRPr="00B16751">
        <w:rPr>
          <w:rFonts w:cstheme="minorHAnsi"/>
          <w:iCs/>
          <w:sz w:val="24"/>
          <w:szCs w:val="24"/>
        </w:rPr>
        <w:t>The Mathematics Teacher Educator Podcast is co-sponsored by the </w:t>
      </w:r>
      <w:hyperlink r:id="rId16" w:tooltip="Association for Mathematics Teacher Educators (page does not exist)" w:history="1">
        <w:r w:rsidR="00C728E3" w:rsidRPr="00B16751">
          <w:rPr>
            <w:rStyle w:val="Hyperlink"/>
            <w:rFonts w:cstheme="minorHAnsi"/>
            <w:iCs/>
            <w:sz w:val="24"/>
            <w:szCs w:val="24"/>
          </w:rPr>
          <w:t>Association for Mathematics Teacher Educators</w:t>
        </w:r>
      </w:hyperlink>
      <w:r w:rsidR="00C728E3" w:rsidRPr="00B16751">
        <w:rPr>
          <w:rFonts w:cstheme="minorHAnsi"/>
          <w:iCs/>
          <w:sz w:val="24"/>
          <w:szCs w:val="24"/>
        </w:rPr>
        <w:t> and the </w:t>
      </w:r>
      <w:hyperlink r:id="rId17" w:tgtFrame="_blank" w:history="1">
        <w:r w:rsidR="00C728E3" w:rsidRPr="00B16751">
          <w:rPr>
            <w:rStyle w:val="Hyperlink"/>
            <w:rFonts w:cstheme="minorHAnsi"/>
            <w:iCs/>
            <w:sz w:val="24"/>
            <w:szCs w:val="24"/>
          </w:rPr>
          <w:t>National Council of Teachers of Mathematics</w:t>
        </w:r>
      </w:hyperlink>
      <w:r w:rsidR="00C728E3" w:rsidRPr="00B16751">
        <w:rPr>
          <w:rFonts w:cstheme="minorHAnsi"/>
          <w:iCs/>
          <w:sz w:val="24"/>
          <w:szCs w:val="24"/>
        </w:rPr>
        <w:t> and accompanies the Mathematics Teacher Educator Journal.</w:t>
      </w:r>
    </w:p>
    <w:p w14:paraId="6E407189" w14:textId="5EFD23F8" w:rsidR="00C728E3" w:rsidRPr="00B16751" w:rsidRDefault="00A2608A" w:rsidP="00B16751">
      <w:pPr>
        <w:pStyle w:val="ListParagraph"/>
        <w:numPr>
          <w:ilvl w:val="0"/>
          <w:numId w:val="6"/>
        </w:numPr>
        <w:spacing w:after="0" w:line="240" w:lineRule="auto"/>
        <w:rPr>
          <w:rFonts w:cstheme="minorHAnsi"/>
          <w:iCs/>
          <w:sz w:val="24"/>
          <w:szCs w:val="24"/>
        </w:rPr>
      </w:pPr>
      <w:hyperlink r:id="rId18" w:tgtFrame="_blank" w:history="1">
        <w:r w:rsidR="00C728E3" w:rsidRPr="00B16751">
          <w:rPr>
            <w:rStyle w:val="Hyperlink"/>
            <w:rFonts w:cstheme="minorHAnsi"/>
            <w:b/>
            <w:bCs/>
            <w:iCs/>
            <w:sz w:val="24"/>
            <w:szCs w:val="24"/>
          </w:rPr>
          <w:t>Build Math Minds</w:t>
        </w:r>
      </w:hyperlink>
      <w:r w:rsidR="00B16751" w:rsidRPr="00B16751">
        <w:rPr>
          <w:rFonts w:cstheme="minorHAnsi"/>
          <w:iCs/>
          <w:sz w:val="24"/>
          <w:szCs w:val="24"/>
        </w:rPr>
        <w:t xml:space="preserve">  - </w:t>
      </w:r>
      <w:r w:rsidR="00C728E3" w:rsidRPr="00B16751">
        <w:rPr>
          <w:rFonts w:cstheme="minorHAnsi"/>
          <w:iCs/>
          <w:sz w:val="24"/>
          <w:szCs w:val="24"/>
        </w:rPr>
        <w:t>Christina Tondevold hosts this weekly podcast from the perspective of a "recovering traditionalist."</w:t>
      </w:r>
    </w:p>
    <w:p w14:paraId="46A39075" w14:textId="06009A90" w:rsidR="003D3C0D" w:rsidRDefault="00A2608A" w:rsidP="00002711">
      <w:pPr>
        <w:pStyle w:val="ListParagraph"/>
        <w:numPr>
          <w:ilvl w:val="0"/>
          <w:numId w:val="6"/>
        </w:numPr>
        <w:spacing w:after="0" w:line="240" w:lineRule="auto"/>
        <w:rPr>
          <w:rFonts w:cstheme="minorHAnsi"/>
          <w:iCs/>
          <w:sz w:val="24"/>
          <w:szCs w:val="24"/>
        </w:rPr>
      </w:pPr>
      <w:hyperlink r:id="rId19" w:tgtFrame="_blank" w:history="1">
        <w:r w:rsidR="00C728E3" w:rsidRPr="00B16751">
          <w:rPr>
            <w:rStyle w:val="Hyperlink"/>
            <w:rFonts w:cstheme="minorHAnsi"/>
            <w:b/>
            <w:bCs/>
            <w:iCs/>
            <w:sz w:val="24"/>
            <w:szCs w:val="24"/>
          </w:rPr>
          <w:t>Kids Math Talk</w:t>
        </w:r>
      </w:hyperlink>
      <w:r w:rsidR="00B16751" w:rsidRPr="00B16751">
        <w:rPr>
          <w:rFonts w:cstheme="minorHAnsi"/>
          <w:iCs/>
          <w:sz w:val="24"/>
          <w:szCs w:val="24"/>
        </w:rPr>
        <w:t xml:space="preserve"> - </w:t>
      </w:r>
      <w:r w:rsidR="00C728E3" w:rsidRPr="00B16751">
        <w:rPr>
          <w:rFonts w:cstheme="minorHAnsi"/>
          <w:iCs/>
          <w:sz w:val="24"/>
          <w:szCs w:val="24"/>
        </w:rPr>
        <w:t>This podcast from Desiree Harrison aims to give parents and educators practical tips and insights that deepen mathematical understanding while keeping a positive approach to learning math.</w:t>
      </w:r>
    </w:p>
    <w:p w14:paraId="0BE52D6D" w14:textId="720C58A1" w:rsidR="00002711" w:rsidRDefault="00002711" w:rsidP="00002711">
      <w:pPr>
        <w:spacing w:after="0" w:line="240" w:lineRule="auto"/>
        <w:rPr>
          <w:rFonts w:cstheme="minorHAnsi"/>
          <w:iCs/>
          <w:sz w:val="24"/>
          <w:szCs w:val="24"/>
        </w:rPr>
      </w:pPr>
    </w:p>
    <w:p w14:paraId="5EB114DE" w14:textId="77777777" w:rsidR="00002711" w:rsidRDefault="00002711" w:rsidP="00002711">
      <w:pPr>
        <w:spacing w:after="0" w:line="240" w:lineRule="auto"/>
        <w:rPr>
          <w:rFonts w:cstheme="minorHAnsi"/>
          <w:iCs/>
          <w:sz w:val="24"/>
          <w:szCs w:val="24"/>
        </w:rPr>
      </w:pPr>
    </w:p>
    <w:p w14:paraId="71331F5F" w14:textId="6BFAC1C8" w:rsidR="00002711" w:rsidRDefault="00002711" w:rsidP="00002711">
      <w:pPr>
        <w:spacing w:after="0" w:line="240" w:lineRule="auto"/>
        <w:rPr>
          <w:rFonts w:cstheme="minorHAnsi"/>
          <w:b/>
          <w:bCs/>
          <w:iCs/>
          <w:sz w:val="28"/>
          <w:szCs w:val="28"/>
        </w:rPr>
      </w:pPr>
      <w:r>
        <w:rPr>
          <w:rFonts w:cstheme="minorHAnsi"/>
          <w:b/>
          <w:bCs/>
          <w:iCs/>
          <w:sz w:val="28"/>
          <w:szCs w:val="28"/>
        </w:rPr>
        <w:t xml:space="preserve">Educational </w:t>
      </w:r>
      <w:r w:rsidRPr="00002711">
        <w:rPr>
          <w:rFonts w:cstheme="minorHAnsi"/>
          <w:b/>
          <w:bCs/>
          <w:iCs/>
          <w:sz w:val="28"/>
          <w:szCs w:val="28"/>
        </w:rPr>
        <w:t>Tech</w:t>
      </w:r>
    </w:p>
    <w:p w14:paraId="0DE9047B" w14:textId="25D68F41" w:rsidR="00002711" w:rsidRPr="00002711" w:rsidRDefault="00A2608A" w:rsidP="00002711">
      <w:pPr>
        <w:spacing w:after="0" w:line="240" w:lineRule="auto"/>
        <w:rPr>
          <w:rFonts w:cstheme="minorHAnsi"/>
          <w:b/>
          <w:bCs/>
          <w:iCs/>
          <w:sz w:val="24"/>
          <w:szCs w:val="24"/>
        </w:rPr>
      </w:pPr>
      <w:hyperlink r:id="rId20" w:history="1">
        <w:r w:rsidR="00002711" w:rsidRPr="00002711">
          <w:rPr>
            <w:rStyle w:val="Hyperlink"/>
            <w:rFonts w:cstheme="minorHAnsi"/>
            <w:b/>
            <w:bCs/>
            <w:iCs/>
            <w:sz w:val="24"/>
            <w:szCs w:val="24"/>
          </w:rPr>
          <w:t>What is Jamboard and How to use it in your teaching?</w:t>
        </w:r>
      </w:hyperlink>
    </w:p>
    <w:p w14:paraId="67EBD2B3" w14:textId="4CDF574F" w:rsidR="00002711" w:rsidRPr="00002711" w:rsidRDefault="00002711" w:rsidP="00002711">
      <w:pPr>
        <w:spacing w:after="0" w:line="240" w:lineRule="auto"/>
        <w:rPr>
          <w:rFonts w:cstheme="minorHAnsi"/>
          <w:iCs/>
          <w:sz w:val="24"/>
          <w:szCs w:val="24"/>
        </w:rPr>
      </w:pPr>
      <w:r w:rsidRPr="00002711">
        <w:rPr>
          <w:rFonts w:cstheme="minorHAnsi"/>
          <w:iCs/>
          <w:sz w:val="24"/>
          <w:szCs w:val="24"/>
        </w:rPr>
        <w:t xml:space="preserve">Google Jamboard is a collaborative whiteboard platform with huge educational potential. Since its introduction a few years ago, more and more teachers and educators are using it within </w:t>
      </w:r>
      <w:r w:rsidRPr="00002711">
        <w:rPr>
          <w:rFonts w:cstheme="minorHAnsi"/>
          <w:iCs/>
          <w:sz w:val="24"/>
          <w:szCs w:val="24"/>
        </w:rPr>
        <w:lastRenderedPageBreak/>
        <w:t>educational contexts to augment teaching and learning. Google Jamboard leverages the power of </w:t>
      </w:r>
      <w:hyperlink r:id="rId21" w:tgtFrame="_blank" w:history="1">
        <w:r w:rsidRPr="00002711">
          <w:rPr>
            <w:rStyle w:val="Hyperlink"/>
            <w:rFonts w:cstheme="minorHAnsi"/>
            <w:iCs/>
            <w:sz w:val="24"/>
            <w:szCs w:val="24"/>
          </w:rPr>
          <w:t>collaborative whiteboarding</w:t>
        </w:r>
      </w:hyperlink>
      <w:r w:rsidRPr="00002711">
        <w:rPr>
          <w:rFonts w:cstheme="minorHAnsi"/>
          <w:iCs/>
          <w:sz w:val="24"/>
          <w:szCs w:val="24"/>
        </w:rPr>
        <w:t> in education making it super easy for individuals and teams to brainstorm, collaborate,  and share ideas in real-time.</w:t>
      </w:r>
    </w:p>
    <w:p w14:paraId="7013C715" w14:textId="33426D28" w:rsidR="0004776A" w:rsidRDefault="003943D8" w:rsidP="006F0007">
      <w:pPr>
        <w:pStyle w:val="Heading1"/>
        <w:rPr>
          <w:rFonts w:asciiTheme="minorHAnsi" w:hAnsiTheme="minorHAnsi" w:cstheme="minorHAnsi"/>
          <w:b/>
          <w:bCs/>
          <w:color w:val="auto"/>
        </w:rPr>
      </w:pPr>
      <w:r w:rsidRPr="00E97CA9">
        <w:rPr>
          <w:rFonts w:asciiTheme="minorHAnsi" w:hAnsiTheme="minorHAnsi" w:cstheme="minorHAnsi"/>
          <w:b/>
          <w:bCs/>
          <w:color w:val="auto"/>
        </w:rPr>
        <w:t xml:space="preserve">Instructional </w:t>
      </w:r>
      <w:r w:rsidRPr="003943D8">
        <w:rPr>
          <w:rFonts w:asciiTheme="minorHAnsi" w:hAnsiTheme="minorHAnsi" w:cstheme="minorHAnsi"/>
          <w:b/>
          <w:bCs/>
          <w:color w:val="auto"/>
        </w:rPr>
        <w:t>Resources</w:t>
      </w:r>
    </w:p>
    <w:p w14:paraId="16626862" w14:textId="14EE44F9" w:rsidR="00002711" w:rsidRDefault="00002711" w:rsidP="00002711">
      <w:pPr>
        <w:rPr>
          <w:b/>
          <w:bCs/>
          <w:sz w:val="24"/>
          <w:szCs w:val="24"/>
        </w:rPr>
      </w:pPr>
      <w:r w:rsidRPr="00002711">
        <w:rPr>
          <w:b/>
          <w:bCs/>
          <w:sz w:val="24"/>
          <w:szCs w:val="24"/>
        </w:rPr>
        <w:t>Math Fluency</w:t>
      </w:r>
    </w:p>
    <w:p w14:paraId="411FDF77" w14:textId="5EAED1E5" w:rsidR="00CD44B2" w:rsidRDefault="00CD44B2" w:rsidP="00CD44B2">
      <w:pPr>
        <w:rPr>
          <w:b/>
          <w:bCs/>
          <w:sz w:val="24"/>
          <w:szCs w:val="24"/>
        </w:rPr>
      </w:pPr>
      <w:r>
        <w:rPr>
          <w:b/>
          <w:bCs/>
          <w:sz w:val="24"/>
          <w:szCs w:val="24"/>
        </w:rPr>
        <w:t>Research/Articles</w:t>
      </w:r>
    </w:p>
    <w:p w14:paraId="6C5C10A3" w14:textId="7ECCB729" w:rsidR="00CD44B2" w:rsidRDefault="00A2608A" w:rsidP="00CD44B2">
      <w:pPr>
        <w:rPr>
          <w:b/>
          <w:bCs/>
          <w:sz w:val="24"/>
          <w:szCs w:val="24"/>
        </w:rPr>
      </w:pPr>
      <w:hyperlink r:id="rId22" w:history="1">
        <w:r w:rsidR="00CD44B2" w:rsidRPr="00CD44B2">
          <w:rPr>
            <w:rStyle w:val="Hyperlink"/>
            <w:b/>
            <w:bCs/>
            <w:sz w:val="24"/>
            <w:szCs w:val="24"/>
          </w:rPr>
          <w:t>The Importance of Automaticity Development in Mathematics</w:t>
        </w:r>
      </w:hyperlink>
    </w:p>
    <w:p w14:paraId="0E9BA56C" w14:textId="183BC079" w:rsidR="00CD44B2" w:rsidRDefault="00A2608A" w:rsidP="00CD44B2">
      <w:pPr>
        <w:rPr>
          <w:rStyle w:val="Hyperlink"/>
          <w:b/>
          <w:bCs/>
          <w:sz w:val="24"/>
          <w:szCs w:val="24"/>
        </w:rPr>
      </w:pPr>
      <w:hyperlink r:id="rId23" w:history="1">
        <w:r w:rsidR="00CD44B2" w:rsidRPr="00CD44B2">
          <w:rPr>
            <w:rStyle w:val="Hyperlink"/>
            <w:b/>
            <w:bCs/>
            <w:sz w:val="24"/>
            <w:szCs w:val="24"/>
          </w:rPr>
          <w:t>Fluency: Simply Fast and Accurate? I Think Not!</w:t>
        </w:r>
      </w:hyperlink>
    </w:p>
    <w:p w14:paraId="2FD3072A" w14:textId="5DC60913" w:rsidR="004876F1" w:rsidRDefault="00A2608A" w:rsidP="004876F1">
      <w:pPr>
        <w:rPr>
          <w:b/>
          <w:bCs/>
          <w:sz w:val="24"/>
          <w:szCs w:val="24"/>
        </w:rPr>
      </w:pPr>
      <w:hyperlink r:id="rId24" w:history="1">
        <w:r w:rsidR="004876F1" w:rsidRPr="004876F1">
          <w:rPr>
            <w:rStyle w:val="Hyperlink"/>
            <w:b/>
            <w:bCs/>
            <w:sz w:val="24"/>
            <w:szCs w:val="24"/>
          </w:rPr>
          <w:t>Research shows the best ways to learn math</w:t>
        </w:r>
      </w:hyperlink>
    </w:p>
    <w:p w14:paraId="1157162A" w14:textId="2FEB2F51" w:rsidR="004876F1" w:rsidRPr="004876F1" w:rsidRDefault="00A2608A" w:rsidP="004876F1">
      <w:pPr>
        <w:rPr>
          <w:b/>
          <w:bCs/>
          <w:sz w:val="24"/>
          <w:szCs w:val="24"/>
        </w:rPr>
      </w:pPr>
      <w:hyperlink r:id="rId25" w:history="1">
        <w:r w:rsidR="004876F1" w:rsidRPr="004876F1">
          <w:rPr>
            <w:rStyle w:val="Hyperlink"/>
            <w:b/>
            <w:bCs/>
            <w:sz w:val="24"/>
            <w:szCs w:val="24"/>
          </w:rPr>
          <w:t>Math Fact Fluency Instruction – NWCommons</w:t>
        </w:r>
      </w:hyperlink>
    </w:p>
    <w:p w14:paraId="4753AEFC" w14:textId="6B2F6C7C" w:rsidR="004876F1" w:rsidRPr="00002711" w:rsidRDefault="00A2608A" w:rsidP="00CD44B2">
      <w:pPr>
        <w:rPr>
          <w:b/>
          <w:bCs/>
          <w:sz w:val="24"/>
          <w:szCs w:val="24"/>
        </w:rPr>
      </w:pPr>
      <w:hyperlink r:id="rId26" w:history="1">
        <w:r w:rsidR="004876F1" w:rsidRPr="004876F1">
          <w:rPr>
            <w:rStyle w:val="Hyperlink"/>
            <w:b/>
            <w:bCs/>
            <w:sz w:val="24"/>
            <w:szCs w:val="24"/>
          </w:rPr>
          <w:t>Effective Interventions to Improve Mathematic Fact Fluency</w:t>
        </w:r>
      </w:hyperlink>
      <w:r w:rsidR="004876F1" w:rsidRPr="004876F1">
        <w:rPr>
          <w:b/>
          <w:bCs/>
          <w:sz w:val="24"/>
          <w:szCs w:val="24"/>
        </w:rPr>
        <w:t xml:space="preserve"> </w:t>
      </w:r>
    </w:p>
    <w:p w14:paraId="28ACE0F4" w14:textId="2970F8EB" w:rsidR="007B282E" w:rsidRPr="00B43800" w:rsidRDefault="007B282E" w:rsidP="00143D37">
      <w:pPr>
        <w:shd w:val="clear" w:color="auto" w:fill="FFFFFF"/>
        <w:spacing w:after="0" w:line="240" w:lineRule="auto"/>
        <w:rPr>
          <w:rFonts w:eastAsia="Times New Roman" w:cstheme="minorHAnsi"/>
          <w:b/>
          <w:bCs/>
          <w:sz w:val="32"/>
          <w:szCs w:val="32"/>
        </w:rPr>
      </w:pPr>
      <w:r w:rsidRPr="007B282E">
        <w:rPr>
          <w:rStyle w:val="Hyperlink"/>
          <w:rFonts w:eastAsia="Times New Roman" w:cstheme="minorHAnsi"/>
          <w:b/>
          <w:bCs/>
          <w:color w:val="auto"/>
          <w:sz w:val="32"/>
          <w:szCs w:val="32"/>
          <w:u w:val="none"/>
        </w:rPr>
        <w:t>Cross Curricular</w:t>
      </w:r>
    </w:p>
    <w:p w14:paraId="580A696E" w14:textId="7E98D67E" w:rsidR="00550A24" w:rsidRDefault="00A2608A" w:rsidP="00143D37">
      <w:pPr>
        <w:shd w:val="clear" w:color="auto" w:fill="FFFFFF"/>
        <w:spacing w:after="0" w:line="240" w:lineRule="auto"/>
        <w:rPr>
          <w:rFonts w:eastAsia="Times New Roman" w:cstheme="minorHAnsi"/>
          <w:sz w:val="24"/>
          <w:szCs w:val="24"/>
        </w:rPr>
      </w:pPr>
      <w:hyperlink r:id="rId27" w:tgtFrame="_blank" w:history="1">
        <w:r w:rsidR="00550A24" w:rsidRPr="00550A24">
          <w:rPr>
            <w:rStyle w:val="Hyperlink"/>
            <w:rFonts w:eastAsia="Times New Roman" w:cstheme="minorHAnsi"/>
            <w:sz w:val="24"/>
            <w:szCs w:val="24"/>
          </w:rPr>
          <w:t>STEM Learning Ecosystems</w:t>
        </w:r>
      </w:hyperlink>
      <w:r w:rsidR="00550A24" w:rsidRPr="00550A24">
        <w:rPr>
          <w:rFonts w:eastAsia="Times New Roman" w:cstheme="minorHAnsi"/>
          <w:sz w:val="24"/>
          <w:szCs w:val="24"/>
        </w:rPr>
        <w:t> is a group of local cross-sector stakeholders that leverage collective action to produce high quality STEM experiences for every learner building knowledge and skills in preparation for a career. There are eight nationally recognized Ecosystems in Pennsylvania by the STEM Funders Network.</w:t>
      </w:r>
    </w:p>
    <w:p w14:paraId="4869A645" w14:textId="181C80B5" w:rsidR="00BC285C" w:rsidRDefault="00BC285C" w:rsidP="00143D37">
      <w:pPr>
        <w:shd w:val="clear" w:color="auto" w:fill="FFFFFF"/>
        <w:spacing w:after="0" w:line="240" w:lineRule="auto"/>
        <w:rPr>
          <w:rFonts w:eastAsia="Times New Roman" w:cstheme="minorHAnsi"/>
          <w:sz w:val="24"/>
          <w:szCs w:val="24"/>
        </w:rPr>
      </w:pPr>
    </w:p>
    <w:p w14:paraId="7EF4B342" w14:textId="3A934B29" w:rsidR="00BC285C" w:rsidRPr="00BC285C" w:rsidRDefault="00BC285C" w:rsidP="00BC285C">
      <w:pPr>
        <w:shd w:val="clear" w:color="auto" w:fill="FFFFFF"/>
        <w:spacing w:after="0" w:line="240" w:lineRule="auto"/>
        <w:rPr>
          <w:rFonts w:eastAsia="Times New Roman" w:cstheme="minorHAnsi"/>
          <w:sz w:val="24"/>
          <w:szCs w:val="24"/>
        </w:rPr>
      </w:pPr>
      <w:r>
        <w:rPr>
          <w:rFonts w:eastAsia="Times New Roman" w:cstheme="minorHAnsi"/>
          <w:b/>
          <w:bCs/>
          <w:sz w:val="24"/>
          <w:szCs w:val="24"/>
        </w:rPr>
        <w:t xml:space="preserve">Center for Science and the Schools, </w:t>
      </w:r>
      <w:hyperlink r:id="rId28" w:history="1">
        <w:r w:rsidRPr="00BC285C">
          <w:rPr>
            <w:rStyle w:val="Hyperlink"/>
            <w:rFonts w:eastAsia="Times New Roman" w:cstheme="minorHAnsi"/>
            <w:b/>
            <w:bCs/>
            <w:sz w:val="24"/>
            <w:szCs w:val="24"/>
          </w:rPr>
          <w:t>CSATS</w:t>
        </w:r>
      </w:hyperlink>
      <w:r w:rsidRPr="00BC285C">
        <w:rPr>
          <w:rFonts w:eastAsia="Times New Roman" w:cstheme="minorHAnsi"/>
          <w:b/>
          <w:bCs/>
          <w:sz w:val="24"/>
          <w:szCs w:val="24"/>
        </w:rPr>
        <w:t xml:space="preserve"> </w:t>
      </w:r>
      <w:r w:rsidRPr="00BC285C">
        <w:rPr>
          <w:rFonts w:eastAsia="Times New Roman" w:cstheme="minorHAnsi"/>
          <w:sz w:val="24"/>
          <w:szCs w:val="24"/>
        </w:rPr>
        <w:t>is a leader in transforming precollege STEM education, contributing to the university’s land-grant mission in a 21st-century context by leveraging the research being done at Penn State. CSATS works with Penn State researchers and their colleagues to develop, implement, assess, and disseminate STEM outreach programs.</w:t>
      </w:r>
    </w:p>
    <w:p w14:paraId="188258DA" w14:textId="77777777" w:rsidR="00BC285C" w:rsidRDefault="00BC285C" w:rsidP="00143D37">
      <w:pPr>
        <w:shd w:val="clear" w:color="auto" w:fill="FFFFFF"/>
        <w:spacing w:after="0" w:line="240" w:lineRule="auto"/>
        <w:rPr>
          <w:rFonts w:eastAsia="Times New Roman" w:cstheme="minorHAnsi"/>
          <w:sz w:val="24"/>
          <w:szCs w:val="24"/>
        </w:rPr>
      </w:pPr>
    </w:p>
    <w:p w14:paraId="33EA6DD0" w14:textId="77777777" w:rsidR="00550A24" w:rsidRPr="007B282E" w:rsidRDefault="00550A24" w:rsidP="00143D37">
      <w:pPr>
        <w:shd w:val="clear" w:color="auto" w:fill="FFFFFF"/>
        <w:spacing w:after="0" w:line="240" w:lineRule="auto"/>
        <w:rPr>
          <w:rStyle w:val="Hyperlink"/>
          <w:rFonts w:eastAsia="Times New Roman" w:cstheme="minorHAnsi"/>
          <w:color w:val="auto"/>
          <w:sz w:val="24"/>
          <w:szCs w:val="24"/>
          <w:u w:val="none"/>
        </w:rPr>
      </w:pPr>
    </w:p>
    <w:p w14:paraId="731C36E2" w14:textId="09AC2755" w:rsidR="003D3C0D" w:rsidRPr="006653BA" w:rsidRDefault="003D3C0D" w:rsidP="006653BA">
      <w:pPr>
        <w:rPr>
          <w:rStyle w:val="Hyperlink"/>
          <w:rFonts w:eastAsia="Times New Roman" w:cstheme="minorHAnsi"/>
          <w:color w:val="auto"/>
          <w:sz w:val="32"/>
          <w:szCs w:val="32"/>
          <w:u w:val="none"/>
        </w:rPr>
      </w:pPr>
      <w:r w:rsidRPr="002B5CD1">
        <w:rPr>
          <w:rStyle w:val="Hyperlink"/>
          <w:rFonts w:eastAsia="Times New Roman" w:cstheme="minorHAnsi"/>
          <w:b/>
          <w:bCs/>
          <w:color w:val="auto"/>
          <w:sz w:val="32"/>
          <w:szCs w:val="32"/>
          <w:u w:val="none"/>
        </w:rPr>
        <w:t>Professional Development Opportunities</w:t>
      </w:r>
    </w:p>
    <w:p w14:paraId="05443D39" w14:textId="77777777" w:rsidR="00295E4A" w:rsidRPr="00295E4A" w:rsidRDefault="00295E4A" w:rsidP="00295E4A">
      <w:pPr>
        <w:shd w:val="clear" w:color="auto" w:fill="FFFFFF"/>
        <w:spacing w:after="0" w:line="240" w:lineRule="auto"/>
        <w:rPr>
          <w:rFonts w:eastAsia="Times New Roman" w:cstheme="minorHAnsi"/>
          <w:b/>
          <w:bCs/>
          <w:sz w:val="24"/>
          <w:szCs w:val="24"/>
        </w:rPr>
      </w:pPr>
      <w:r w:rsidRPr="00295E4A">
        <w:rPr>
          <w:rFonts w:eastAsia="Times New Roman" w:cstheme="minorHAnsi"/>
          <w:b/>
          <w:bCs/>
          <w:sz w:val="24"/>
          <w:szCs w:val="24"/>
        </w:rPr>
        <w:t>SAS PD Center: Explore Professional Learning Opportunities</w:t>
      </w:r>
    </w:p>
    <w:p w14:paraId="3DAD2A8B" w14:textId="7713231F" w:rsidR="0010678B" w:rsidRPr="00152871" w:rsidRDefault="00295E4A" w:rsidP="00A77868">
      <w:pPr>
        <w:shd w:val="clear" w:color="auto" w:fill="FFFFFF"/>
        <w:spacing w:after="0" w:line="240" w:lineRule="auto"/>
        <w:rPr>
          <w:rFonts w:eastAsia="Times New Roman" w:cstheme="minorHAnsi"/>
          <w:sz w:val="24"/>
          <w:szCs w:val="24"/>
        </w:rPr>
      </w:pPr>
      <w:r w:rsidRPr="00295E4A">
        <w:rPr>
          <w:rFonts w:eastAsia="Times New Roman" w:cstheme="minorHAnsi"/>
          <w:sz w:val="24"/>
          <w:szCs w:val="24"/>
        </w:rPr>
        <w:t>The </w:t>
      </w:r>
      <w:hyperlink r:id="rId29" w:tgtFrame="_blank" w:history="1">
        <w:r w:rsidRPr="00295E4A">
          <w:rPr>
            <w:rStyle w:val="Hyperlink"/>
            <w:rFonts w:eastAsia="Times New Roman" w:cstheme="minorHAnsi"/>
            <w:sz w:val="24"/>
            <w:szCs w:val="24"/>
          </w:rPr>
          <w:t>SAS PD Center</w:t>
        </w:r>
      </w:hyperlink>
      <w:r w:rsidRPr="00295E4A">
        <w:rPr>
          <w:rFonts w:eastAsia="Times New Roman" w:cstheme="minorHAnsi"/>
          <w:sz w:val="24"/>
          <w:szCs w:val="24"/>
        </w:rPr>
        <w:t>  has several new offerings to support your professional growth. </w:t>
      </w:r>
      <w:r w:rsidR="00E97CA9">
        <w:rPr>
          <w:rFonts w:eastAsia="Times New Roman" w:cstheme="minorHAnsi"/>
          <w:sz w:val="24"/>
          <w:szCs w:val="24"/>
        </w:rPr>
        <w:t xml:space="preserve"> Courses are </w:t>
      </w:r>
      <w:r w:rsidRPr="00295E4A">
        <w:rPr>
          <w:rFonts w:eastAsia="Times New Roman" w:cstheme="minorHAnsi"/>
          <w:sz w:val="24"/>
          <w:szCs w:val="24"/>
        </w:rPr>
        <w:t>self-paced</w:t>
      </w:r>
      <w:r w:rsidR="001B4262">
        <w:rPr>
          <w:rFonts w:eastAsia="Times New Roman" w:cstheme="minorHAnsi"/>
          <w:sz w:val="24"/>
          <w:szCs w:val="24"/>
        </w:rPr>
        <w:t>, are</w:t>
      </w:r>
      <w:r w:rsidR="00E97CA9">
        <w:rPr>
          <w:rFonts w:eastAsia="Times New Roman" w:cstheme="minorHAnsi"/>
          <w:sz w:val="24"/>
          <w:szCs w:val="24"/>
        </w:rPr>
        <w:t xml:space="preserve"> </w:t>
      </w:r>
      <w:r w:rsidRPr="00295E4A">
        <w:rPr>
          <w:rFonts w:eastAsia="Times New Roman" w:cstheme="minorHAnsi"/>
          <w:sz w:val="24"/>
          <w:szCs w:val="24"/>
        </w:rPr>
        <w:t>no cost</w:t>
      </w:r>
      <w:r w:rsidR="001B4262">
        <w:rPr>
          <w:rFonts w:eastAsia="Times New Roman" w:cstheme="minorHAnsi"/>
          <w:sz w:val="24"/>
          <w:szCs w:val="24"/>
        </w:rPr>
        <w:t xml:space="preserve">, and provide </w:t>
      </w:r>
      <w:r w:rsidRPr="00295E4A">
        <w:rPr>
          <w:rFonts w:eastAsia="Times New Roman" w:cstheme="minorHAnsi"/>
          <w:sz w:val="24"/>
          <w:szCs w:val="24"/>
        </w:rPr>
        <w:t xml:space="preserve">Act 48 </w:t>
      </w:r>
      <w:r w:rsidR="00E97CA9">
        <w:rPr>
          <w:rFonts w:eastAsia="Times New Roman" w:cstheme="minorHAnsi"/>
          <w:sz w:val="24"/>
          <w:szCs w:val="24"/>
        </w:rPr>
        <w:t>hours</w:t>
      </w:r>
      <w:r w:rsidRPr="00295E4A">
        <w:rPr>
          <w:rFonts w:eastAsia="Times New Roman" w:cstheme="minorHAnsi"/>
          <w:sz w:val="24"/>
          <w:szCs w:val="24"/>
        </w:rPr>
        <w:t>.</w:t>
      </w:r>
    </w:p>
    <w:p w14:paraId="3CD32C0E" w14:textId="77777777" w:rsidR="00152871" w:rsidRPr="00152871" w:rsidRDefault="00152871" w:rsidP="00152871">
      <w:pPr>
        <w:pStyle w:val="NormalWeb"/>
        <w:rPr>
          <w:rFonts w:asciiTheme="minorHAnsi" w:hAnsiTheme="minorHAnsi" w:cstheme="minorHAnsi"/>
          <w:sz w:val="22"/>
          <w:szCs w:val="22"/>
        </w:rPr>
      </w:pPr>
      <w:r w:rsidRPr="00152871">
        <w:rPr>
          <w:rFonts w:asciiTheme="minorHAnsi" w:hAnsiTheme="minorHAnsi" w:cstheme="minorHAnsi"/>
          <w:b/>
          <w:bCs/>
          <w:sz w:val="22"/>
          <w:szCs w:val="22"/>
        </w:rPr>
        <w:t>The Office of Child Development and Early Learning (OCDEL)</w:t>
      </w:r>
      <w:r w:rsidRPr="00152871">
        <w:rPr>
          <w:rFonts w:asciiTheme="minorHAnsi" w:hAnsiTheme="minorHAnsi" w:cstheme="minorHAnsi"/>
          <w:sz w:val="22"/>
          <w:szCs w:val="22"/>
        </w:rPr>
        <w:t xml:space="preserve"> is a unique office within the commonwealth as it is a dual deputate reporting to the Pennsylvania Departments of Education (PDE) and Human Services (DHS). OCDEL, through PDE, is offering an opportunity for school districts to engage in a continuous quality improvement process using certified observers / assessors and the CLASS assessment tool. The Classroom Assessment Scoring System ® (CLASS ®) is an observation instrument developed to assess classroom quality in Preschool through Third-Grade classrooms. </w:t>
      </w:r>
      <w:hyperlink r:id="rId30" w:tgtFrame="_blank" w:history="1">
        <w:r w:rsidRPr="00152871">
          <w:rPr>
            <w:rStyle w:val="Hyperlink"/>
            <w:rFonts w:asciiTheme="minorHAnsi" w:hAnsiTheme="minorHAnsi" w:cstheme="minorHAnsi"/>
            <w:sz w:val="22"/>
            <w:szCs w:val="22"/>
          </w:rPr>
          <w:t>https://teachstone.com/class/</w:t>
        </w:r>
      </w:hyperlink>
      <w:r w:rsidRPr="00152871">
        <w:rPr>
          <w:rFonts w:asciiTheme="minorHAnsi" w:hAnsiTheme="minorHAnsi" w:cstheme="minorHAnsi"/>
          <w:sz w:val="22"/>
          <w:szCs w:val="22"/>
        </w:rPr>
        <w:t xml:space="preserve">     </w:t>
      </w:r>
    </w:p>
    <w:p w14:paraId="0C4DF466" w14:textId="77777777" w:rsidR="00152871" w:rsidRPr="00152871" w:rsidRDefault="00152871" w:rsidP="00152871">
      <w:pPr>
        <w:pStyle w:val="NormalWeb"/>
        <w:rPr>
          <w:rFonts w:asciiTheme="minorHAnsi" w:hAnsiTheme="minorHAnsi" w:cstheme="minorHAnsi"/>
          <w:sz w:val="22"/>
          <w:szCs w:val="22"/>
        </w:rPr>
      </w:pPr>
      <w:r w:rsidRPr="00152871">
        <w:rPr>
          <w:rFonts w:asciiTheme="minorHAnsi" w:hAnsiTheme="minorHAnsi" w:cstheme="minorHAnsi"/>
          <w:sz w:val="22"/>
          <w:szCs w:val="22"/>
        </w:rPr>
        <w:t xml:space="preserve">CLASS not only defines teaching quality through the lens of interactions, but it also provides the ability to measure and improve the interactions that matter most for student outcomes. It’s a journey of continuous improvement that is data-driven and focused on what matters most for student outcomes, </w:t>
      </w:r>
      <w:r w:rsidRPr="00152871">
        <w:rPr>
          <w:rFonts w:asciiTheme="minorHAnsi" w:hAnsiTheme="minorHAnsi" w:cstheme="minorHAnsi"/>
          <w:sz w:val="22"/>
          <w:szCs w:val="22"/>
        </w:rPr>
        <w:lastRenderedPageBreak/>
        <w:t>interactions. The tool is broken down into three distinct domains covering focused dimensions. Emotional Support looks at positive climate, negative climate, teacher sensitivity and regard for student perspective. Classroom Organization looks at behavior management, productivity, and instructional learning formats. Instructional Support covers concept development, quality feedback, and language modeling.</w:t>
      </w:r>
    </w:p>
    <w:p w14:paraId="25A5A255" w14:textId="77777777" w:rsidR="00152871" w:rsidRPr="00152871" w:rsidRDefault="00152871" w:rsidP="00152871">
      <w:pPr>
        <w:pStyle w:val="NormalWeb"/>
        <w:rPr>
          <w:rFonts w:asciiTheme="minorHAnsi" w:hAnsiTheme="minorHAnsi" w:cstheme="minorHAnsi"/>
          <w:sz w:val="22"/>
          <w:szCs w:val="22"/>
        </w:rPr>
      </w:pPr>
      <w:r w:rsidRPr="00152871">
        <w:rPr>
          <w:rFonts w:asciiTheme="minorHAnsi" w:hAnsiTheme="minorHAnsi" w:cstheme="minorHAnsi"/>
          <w:sz w:val="22"/>
          <w:szCs w:val="22"/>
        </w:rPr>
        <w:t>Observations consist of four twenty-minute cycles lasting approximately two hours. Targeted feedback on areas of strength and areas of opportunity are provided to teachers and administrators within one week after the observation. </w:t>
      </w:r>
    </w:p>
    <w:p w14:paraId="7075ED07" w14:textId="1CAB3FFF" w:rsidR="00152871" w:rsidRPr="00152871" w:rsidRDefault="00A2608A" w:rsidP="00152871">
      <w:pPr>
        <w:pStyle w:val="NormalWeb"/>
        <w:rPr>
          <w:rFonts w:asciiTheme="minorHAnsi" w:hAnsiTheme="minorHAnsi" w:cstheme="minorHAnsi"/>
          <w:sz w:val="22"/>
          <w:szCs w:val="22"/>
        </w:rPr>
      </w:pPr>
      <w:hyperlink r:id="rId31" w:tgtFrame="_blank" w:history="1">
        <w:r w:rsidR="00152871" w:rsidRPr="00152871">
          <w:rPr>
            <w:rStyle w:val="Hyperlink"/>
            <w:rFonts w:asciiTheme="minorHAnsi" w:hAnsiTheme="minorHAnsi" w:cstheme="minorHAnsi"/>
            <w:sz w:val="22"/>
            <w:szCs w:val="22"/>
          </w:rPr>
          <w:t>Click here</w:t>
        </w:r>
      </w:hyperlink>
      <w:r w:rsidR="00152871" w:rsidRPr="00152871">
        <w:rPr>
          <w:rFonts w:asciiTheme="minorHAnsi" w:hAnsiTheme="minorHAnsi" w:cstheme="minorHAnsi"/>
          <w:sz w:val="22"/>
          <w:szCs w:val="22"/>
          <w:u w:val="single"/>
        </w:rPr>
        <w:t> </w:t>
      </w:r>
      <w:r w:rsidR="00152871" w:rsidRPr="00152871">
        <w:rPr>
          <w:rFonts w:asciiTheme="minorHAnsi" w:hAnsiTheme="minorHAnsi" w:cstheme="minorHAnsi"/>
          <w:sz w:val="22"/>
          <w:szCs w:val="22"/>
        </w:rPr>
        <w:t>to learn more!</w:t>
      </w:r>
      <w:r w:rsidR="006655E8">
        <w:rPr>
          <w:rFonts w:asciiTheme="minorHAnsi" w:hAnsiTheme="minorHAnsi" w:cstheme="minorHAnsi"/>
          <w:sz w:val="22"/>
          <w:szCs w:val="22"/>
        </w:rPr>
        <w:t xml:space="preserve"> Contact </w:t>
      </w:r>
      <w:r w:rsidR="00152871" w:rsidRPr="00152871">
        <w:rPr>
          <w:rFonts w:asciiTheme="minorHAnsi" w:hAnsiTheme="minorHAnsi" w:cstheme="minorHAnsi"/>
          <w:sz w:val="22"/>
          <w:szCs w:val="22"/>
        </w:rPr>
        <w:t xml:space="preserve">Maryanne Olley at </w:t>
      </w:r>
      <w:hyperlink r:id="rId32" w:tgtFrame="_blank" w:history="1">
        <w:r w:rsidR="00152871" w:rsidRPr="00152871">
          <w:rPr>
            <w:rStyle w:val="Hyperlink"/>
            <w:rFonts w:asciiTheme="minorHAnsi" w:hAnsiTheme="minorHAnsi" w:cstheme="minorHAnsi"/>
            <w:sz w:val="22"/>
            <w:szCs w:val="22"/>
          </w:rPr>
          <w:t>molley@pa.gov</w:t>
        </w:r>
      </w:hyperlink>
      <w:r w:rsidR="00152871" w:rsidRPr="00152871">
        <w:rPr>
          <w:rFonts w:asciiTheme="minorHAnsi" w:hAnsiTheme="minorHAnsi" w:cstheme="minorHAnsi"/>
          <w:sz w:val="22"/>
          <w:szCs w:val="22"/>
        </w:rPr>
        <w:t xml:space="preserve"> or Barry Wiestling at </w:t>
      </w:r>
      <w:hyperlink r:id="rId33" w:tgtFrame="_blank" w:history="1">
        <w:r w:rsidR="00152871" w:rsidRPr="00152871">
          <w:rPr>
            <w:rStyle w:val="Hyperlink"/>
            <w:rFonts w:asciiTheme="minorHAnsi" w:hAnsiTheme="minorHAnsi" w:cstheme="minorHAnsi"/>
            <w:sz w:val="22"/>
            <w:szCs w:val="22"/>
          </w:rPr>
          <w:t>bwiestling@pa.gov</w:t>
        </w:r>
      </w:hyperlink>
      <w:r w:rsidR="006655E8">
        <w:rPr>
          <w:rFonts w:asciiTheme="minorHAnsi" w:hAnsiTheme="minorHAnsi" w:cstheme="minorHAnsi"/>
          <w:sz w:val="22"/>
          <w:szCs w:val="22"/>
        </w:rPr>
        <w:t xml:space="preserve"> for registration information.</w:t>
      </w:r>
    </w:p>
    <w:p w14:paraId="791A6BA5" w14:textId="55B314BD" w:rsidR="001D48B0" w:rsidRDefault="001D48B0" w:rsidP="00A77868">
      <w:pPr>
        <w:shd w:val="clear" w:color="auto" w:fill="FFFFFF"/>
        <w:spacing w:after="0" w:line="240" w:lineRule="auto"/>
        <w:rPr>
          <w:rFonts w:eastAsia="Times New Roman" w:cstheme="minorHAnsi"/>
          <w:b/>
          <w:bCs/>
          <w:sz w:val="24"/>
          <w:szCs w:val="24"/>
        </w:rPr>
      </w:pPr>
    </w:p>
    <w:p w14:paraId="522F718C" w14:textId="2DA08152" w:rsidR="00CE7B8A" w:rsidRPr="00CE7B8A" w:rsidRDefault="00CE7B8A" w:rsidP="00A77868">
      <w:pPr>
        <w:shd w:val="clear" w:color="auto" w:fill="FFFFFF"/>
        <w:spacing w:after="0" w:line="240" w:lineRule="auto"/>
        <w:rPr>
          <w:rFonts w:eastAsia="Times New Roman" w:cstheme="minorHAnsi"/>
          <w:sz w:val="24"/>
          <w:szCs w:val="24"/>
        </w:rPr>
      </w:pPr>
      <w:r w:rsidRPr="00CE7B8A">
        <w:rPr>
          <w:rFonts w:eastAsia="Times New Roman" w:cstheme="minorHAnsi"/>
          <w:b/>
          <w:bCs/>
          <w:sz w:val="24"/>
          <w:szCs w:val="24"/>
        </w:rPr>
        <w:t xml:space="preserve">Shaping Authentic Practices by Engaging in Modeling of A Topic with Teachers to Explore Research in Science (SHAPE MATTERS) </w:t>
      </w:r>
      <w:r w:rsidRPr="00CE7B8A">
        <w:rPr>
          <w:rFonts w:eastAsia="Times New Roman" w:cstheme="minorHAnsi"/>
          <w:sz w:val="24"/>
          <w:szCs w:val="24"/>
        </w:rPr>
        <w:t>June 20 - July 2, 2022 Monday - Friday, 9 AM - 4 PM 118 Chambers Building, University Park, PA 16802 Deadline to apply: April 15, 2022</w:t>
      </w:r>
    </w:p>
    <w:p w14:paraId="626C0AE6" w14:textId="26FA98D0" w:rsidR="00293412" w:rsidRDefault="00E97CA9" w:rsidP="00A77868">
      <w:pPr>
        <w:shd w:val="clear" w:color="auto" w:fill="FFFFFF"/>
        <w:spacing w:after="0" w:line="240" w:lineRule="auto"/>
        <w:rPr>
          <w:rFonts w:eastAsia="Times New Roman" w:cstheme="minorHAnsi"/>
          <w:sz w:val="24"/>
          <w:szCs w:val="24"/>
        </w:rPr>
      </w:pPr>
      <w:r w:rsidRPr="00CE7B8A">
        <w:rPr>
          <w:rFonts w:eastAsia="Times New Roman" w:cstheme="minorHAnsi"/>
          <w:sz w:val="24"/>
          <w:szCs w:val="24"/>
        </w:rPr>
        <w:t xml:space="preserve">Professional </w:t>
      </w:r>
      <w:r w:rsidR="00523E92" w:rsidRPr="00CE7B8A">
        <w:rPr>
          <w:rFonts w:eastAsia="Times New Roman" w:cstheme="minorHAnsi"/>
          <w:sz w:val="24"/>
          <w:szCs w:val="24"/>
        </w:rPr>
        <w:t>O</w:t>
      </w:r>
      <w:r w:rsidRPr="00CE7B8A">
        <w:rPr>
          <w:rFonts w:eastAsia="Times New Roman" w:cstheme="minorHAnsi"/>
          <w:sz w:val="24"/>
          <w:szCs w:val="24"/>
        </w:rPr>
        <w:t>rganizations</w:t>
      </w:r>
    </w:p>
    <w:p w14:paraId="09FDAD09" w14:textId="3A8DF4CB" w:rsidR="002F0F75" w:rsidRPr="002F0F75" w:rsidRDefault="00A2608A" w:rsidP="002F0F75">
      <w:pPr>
        <w:shd w:val="clear" w:color="auto" w:fill="FFFFFF"/>
        <w:spacing w:after="0" w:line="240" w:lineRule="auto"/>
        <w:rPr>
          <w:rFonts w:eastAsia="Times New Roman" w:cstheme="minorHAnsi"/>
          <w:sz w:val="24"/>
          <w:szCs w:val="24"/>
        </w:rPr>
      </w:pPr>
      <w:hyperlink r:id="rId34" w:history="1">
        <w:r w:rsidR="00CE7B8A" w:rsidRPr="00CE7B8A">
          <w:rPr>
            <w:rStyle w:val="Hyperlink"/>
            <w:rFonts w:eastAsia="Times New Roman" w:cstheme="minorHAnsi"/>
            <w:b/>
            <w:bCs/>
            <w:sz w:val="24"/>
            <w:szCs w:val="24"/>
          </w:rPr>
          <w:t>SHAPE</w:t>
        </w:r>
        <w:r w:rsidR="00CE7B8A" w:rsidRPr="00CE7B8A">
          <w:rPr>
            <w:rStyle w:val="Hyperlink"/>
            <w:rFonts w:eastAsia="Times New Roman" w:cstheme="minorHAnsi"/>
            <w:b/>
            <w:bCs/>
            <w:sz w:val="24"/>
            <w:szCs w:val="24"/>
          </w:rPr>
          <w:t xml:space="preserve"> </w:t>
        </w:r>
        <w:r w:rsidR="00CE7B8A" w:rsidRPr="00CE7B8A">
          <w:rPr>
            <w:rStyle w:val="Hyperlink"/>
            <w:rFonts w:eastAsia="Times New Roman" w:cstheme="minorHAnsi"/>
            <w:b/>
            <w:bCs/>
            <w:sz w:val="24"/>
            <w:szCs w:val="24"/>
          </w:rPr>
          <w:t>MATTERS</w:t>
        </w:r>
      </w:hyperlink>
      <w:r w:rsidR="00CE7B8A" w:rsidRPr="00CE7B8A">
        <w:rPr>
          <w:rFonts w:eastAsia="Times New Roman" w:cstheme="minorHAnsi"/>
          <w:b/>
          <w:bCs/>
          <w:sz w:val="24"/>
          <w:szCs w:val="24"/>
        </w:rPr>
        <w:t xml:space="preserve"> </w:t>
      </w:r>
      <w:r w:rsidR="00CE7B8A" w:rsidRPr="00CE7B8A">
        <w:rPr>
          <w:rFonts w:eastAsia="Times New Roman" w:cstheme="minorHAnsi"/>
          <w:sz w:val="24"/>
          <w:szCs w:val="24"/>
        </w:rPr>
        <w:t xml:space="preserve">is a 10-day summer professional development workshop that will include in-person and virtual activities for Pennsylvanian secondary life science and chemistry teachers in collaboration with science education faculty from the Center for Science and the Schools (CSATS) and research scientists from the Penn State College of Medicine and the Eberly </w:t>
      </w:r>
      <w:r w:rsidR="002F0F75" w:rsidRPr="002F0F75">
        <w:rPr>
          <w:rFonts w:eastAsia="Times New Roman" w:cstheme="minorHAnsi"/>
          <w:sz w:val="24"/>
          <w:szCs w:val="24"/>
        </w:rPr>
        <w:t>College of Science. Teachers will engage in techniques such as</w:t>
      </w:r>
      <w:r w:rsidR="002F0F75">
        <w:rPr>
          <w:rFonts w:eastAsia="Times New Roman" w:cstheme="minorHAnsi"/>
          <w:sz w:val="24"/>
          <w:szCs w:val="24"/>
        </w:rPr>
        <w:t xml:space="preserve"> </w:t>
      </w:r>
      <w:r w:rsidR="002F0F75" w:rsidRPr="002F0F75">
        <w:rPr>
          <w:rFonts w:eastAsia="Times New Roman" w:cstheme="minorHAnsi"/>
          <w:sz w:val="24"/>
          <w:szCs w:val="24"/>
        </w:rPr>
        <w:t>crystallization, structure determination, and modeling using the molecular</w:t>
      </w:r>
      <w:r w:rsidR="002F0F75">
        <w:rPr>
          <w:rFonts w:eastAsia="Times New Roman" w:cstheme="minorHAnsi"/>
          <w:sz w:val="24"/>
          <w:szCs w:val="24"/>
        </w:rPr>
        <w:t xml:space="preserve"> </w:t>
      </w:r>
      <w:r w:rsidR="002F0F75" w:rsidRPr="002F0F75">
        <w:rPr>
          <w:rFonts w:eastAsia="Times New Roman" w:cstheme="minorHAnsi"/>
          <w:sz w:val="24"/>
          <w:szCs w:val="24"/>
        </w:rPr>
        <w:t>visualization software, Jmol, to explore molecular stories related to human health.</w:t>
      </w:r>
      <w:r w:rsidR="002F0F75">
        <w:rPr>
          <w:rFonts w:eastAsia="Times New Roman" w:cstheme="minorHAnsi"/>
          <w:sz w:val="24"/>
          <w:szCs w:val="24"/>
        </w:rPr>
        <w:t xml:space="preserve"> </w:t>
      </w:r>
      <w:r w:rsidR="002F0F75" w:rsidRPr="002F0F75">
        <w:rPr>
          <w:rFonts w:eastAsia="Times New Roman" w:cstheme="minorHAnsi"/>
          <w:sz w:val="24"/>
          <w:szCs w:val="24"/>
        </w:rPr>
        <w:t>Teachers will work with the SHAPE MATTERS team to co-construct a molecular</w:t>
      </w:r>
      <w:r w:rsidR="002F0F75">
        <w:rPr>
          <w:rFonts w:eastAsia="Times New Roman" w:cstheme="minorHAnsi"/>
          <w:sz w:val="24"/>
          <w:szCs w:val="24"/>
        </w:rPr>
        <w:t xml:space="preserve"> </w:t>
      </w:r>
      <w:r w:rsidR="002F0F75" w:rsidRPr="002F0F75">
        <w:rPr>
          <w:rFonts w:eastAsia="Times New Roman" w:cstheme="minorHAnsi"/>
          <w:sz w:val="24"/>
          <w:szCs w:val="24"/>
        </w:rPr>
        <w:t>modeling research project for their classroom. The research project will support</w:t>
      </w:r>
    </w:p>
    <w:p w14:paraId="6E651AF3" w14:textId="63E3E4B2" w:rsidR="00CE7B8A" w:rsidRPr="00152871" w:rsidRDefault="002F0F75" w:rsidP="002F0F75">
      <w:pPr>
        <w:shd w:val="clear" w:color="auto" w:fill="FFFFFF"/>
        <w:spacing w:after="0" w:line="240" w:lineRule="auto"/>
        <w:rPr>
          <w:rFonts w:eastAsia="Times New Roman" w:cstheme="minorHAnsi"/>
          <w:color w:val="FF0000"/>
          <w:sz w:val="24"/>
          <w:szCs w:val="24"/>
        </w:rPr>
      </w:pPr>
      <w:r w:rsidRPr="002F0F75">
        <w:rPr>
          <w:rFonts w:eastAsia="Times New Roman" w:cstheme="minorHAnsi"/>
          <w:sz w:val="24"/>
          <w:szCs w:val="24"/>
        </w:rPr>
        <w:t>student participation in the SMART teams program.</w:t>
      </w:r>
    </w:p>
    <w:p w14:paraId="08A754EA" w14:textId="6829BB9C" w:rsidR="00CE7B8A" w:rsidRPr="00E97CA9" w:rsidRDefault="002F0F75" w:rsidP="00A77868">
      <w:pPr>
        <w:shd w:val="clear" w:color="auto" w:fill="FFFFFF"/>
        <w:spacing w:after="0" w:line="240" w:lineRule="auto"/>
        <w:rPr>
          <w:rFonts w:eastAsia="Times New Roman" w:cstheme="minorHAnsi"/>
          <w:b/>
          <w:bCs/>
          <w:sz w:val="24"/>
          <w:szCs w:val="24"/>
        </w:rPr>
      </w:pPr>
      <w:r w:rsidRPr="002F0F75">
        <w:rPr>
          <w:rFonts w:eastAsia="Times New Roman" w:cstheme="minorHAnsi"/>
          <w:b/>
          <w:bCs/>
          <w:sz w:val="24"/>
          <w:szCs w:val="24"/>
        </w:rPr>
        <w:t>Participant Benefits:</w:t>
      </w:r>
    </w:p>
    <w:p w14:paraId="6DFD89D0" w14:textId="77777777" w:rsidR="002F0F75" w:rsidRPr="002F0F75" w:rsidRDefault="002F0F75" w:rsidP="002F0F75">
      <w:pPr>
        <w:pStyle w:val="ListParagraph"/>
        <w:numPr>
          <w:ilvl w:val="0"/>
          <w:numId w:val="8"/>
        </w:numPr>
        <w:shd w:val="clear" w:color="auto" w:fill="FFFFFF"/>
        <w:spacing w:after="0" w:line="240" w:lineRule="auto"/>
        <w:rPr>
          <w:rFonts w:eastAsia="Times New Roman" w:cstheme="minorHAnsi"/>
          <w:color w:val="545454"/>
          <w:sz w:val="24"/>
          <w:szCs w:val="24"/>
        </w:rPr>
      </w:pPr>
      <w:r w:rsidRPr="002F0F75">
        <w:rPr>
          <w:rFonts w:eastAsia="Times New Roman" w:cstheme="minorHAnsi"/>
          <w:color w:val="545454"/>
          <w:sz w:val="24"/>
          <w:szCs w:val="24"/>
        </w:rPr>
        <w:t>A $600 stipend for participating during the summer</w:t>
      </w:r>
    </w:p>
    <w:p w14:paraId="329CF02B" w14:textId="77777777" w:rsidR="002F0F75" w:rsidRPr="002F0F75" w:rsidRDefault="002F0F75" w:rsidP="002F0F75">
      <w:pPr>
        <w:pStyle w:val="ListParagraph"/>
        <w:numPr>
          <w:ilvl w:val="0"/>
          <w:numId w:val="8"/>
        </w:numPr>
        <w:shd w:val="clear" w:color="auto" w:fill="FFFFFF"/>
        <w:spacing w:after="0" w:line="240" w:lineRule="auto"/>
        <w:rPr>
          <w:rFonts w:eastAsia="Times New Roman" w:cstheme="minorHAnsi"/>
          <w:color w:val="545454"/>
          <w:sz w:val="24"/>
          <w:szCs w:val="24"/>
        </w:rPr>
      </w:pPr>
      <w:r w:rsidRPr="002F0F75">
        <w:rPr>
          <w:rFonts w:eastAsia="Times New Roman" w:cstheme="minorHAnsi"/>
          <w:color w:val="545454"/>
          <w:sz w:val="24"/>
          <w:szCs w:val="24"/>
        </w:rPr>
        <w:t>A $1,500 stipend for implementation of a molecular modeling research project</w:t>
      </w:r>
    </w:p>
    <w:p w14:paraId="49B661FC" w14:textId="77777777" w:rsidR="002F0F75" w:rsidRPr="002F0F75" w:rsidRDefault="002F0F75" w:rsidP="002F0F75">
      <w:pPr>
        <w:pStyle w:val="ListParagraph"/>
        <w:numPr>
          <w:ilvl w:val="0"/>
          <w:numId w:val="8"/>
        </w:numPr>
        <w:shd w:val="clear" w:color="auto" w:fill="FFFFFF"/>
        <w:spacing w:after="0" w:line="240" w:lineRule="auto"/>
        <w:rPr>
          <w:rFonts w:eastAsia="Times New Roman" w:cstheme="minorHAnsi"/>
          <w:color w:val="545454"/>
          <w:sz w:val="24"/>
          <w:szCs w:val="24"/>
        </w:rPr>
      </w:pPr>
      <w:r w:rsidRPr="002F0F75">
        <w:rPr>
          <w:rFonts w:eastAsia="Times New Roman" w:cstheme="minorHAnsi"/>
          <w:color w:val="545454"/>
          <w:sz w:val="24"/>
          <w:szCs w:val="24"/>
        </w:rPr>
        <w:t>in the classroom</w:t>
      </w:r>
    </w:p>
    <w:p w14:paraId="74D9DB82" w14:textId="77777777" w:rsidR="002F0F75" w:rsidRPr="002F0F75" w:rsidRDefault="002F0F75" w:rsidP="002F0F75">
      <w:pPr>
        <w:pStyle w:val="ListParagraph"/>
        <w:numPr>
          <w:ilvl w:val="0"/>
          <w:numId w:val="8"/>
        </w:numPr>
        <w:shd w:val="clear" w:color="auto" w:fill="FFFFFF"/>
        <w:spacing w:after="0" w:line="240" w:lineRule="auto"/>
        <w:rPr>
          <w:rFonts w:eastAsia="Times New Roman" w:cstheme="minorHAnsi"/>
          <w:color w:val="545454"/>
          <w:sz w:val="24"/>
          <w:szCs w:val="24"/>
        </w:rPr>
      </w:pPr>
      <w:r w:rsidRPr="002F0F75">
        <w:rPr>
          <w:rFonts w:eastAsia="Times New Roman" w:cstheme="minorHAnsi"/>
          <w:color w:val="545454"/>
          <w:sz w:val="24"/>
          <w:szCs w:val="24"/>
        </w:rPr>
        <w:t>Over $2,000 of lab and molecular modeling materials for the classroom</w:t>
      </w:r>
    </w:p>
    <w:p w14:paraId="64C6F7B2" w14:textId="77777777" w:rsidR="002F0F75" w:rsidRPr="002F0F75" w:rsidRDefault="002F0F75" w:rsidP="002F0F75">
      <w:pPr>
        <w:pStyle w:val="ListParagraph"/>
        <w:numPr>
          <w:ilvl w:val="0"/>
          <w:numId w:val="8"/>
        </w:numPr>
        <w:shd w:val="clear" w:color="auto" w:fill="FFFFFF"/>
        <w:spacing w:after="0" w:line="240" w:lineRule="auto"/>
        <w:rPr>
          <w:rFonts w:eastAsia="Times New Roman" w:cstheme="minorHAnsi"/>
          <w:color w:val="545454"/>
          <w:sz w:val="24"/>
          <w:szCs w:val="24"/>
        </w:rPr>
      </w:pPr>
      <w:r w:rsidRPr="002F0F75">
        <w:rPr>
          <w:rFonts w:eastAsia="Times New Roman" w:cstheme="minorHAnsi"/>
          <w:color w:val="545454"/>
          <w:sz w:val="24"/>
          <w:szCs w:val="24"/>
        </w:rPr>
        <w:t>Invitation to bring students to present molecular modeling projects at the</w:t>
      </w:r>
    </w:p>
    <w:p w14:paraId="4019500A" w14:textId="77777777" w:rsidR="002F0F75" w:rsidRPr="002F0F75" w:rsidRDefault="002F0F75" w:rsidP="002F0F75">
      <w:pPr>
        <w:pStyle w:val="ListParagraph"/>
        <w:numPr>
          <w:ilvl w:val="0"/>
          <w:numId w:val="8"/>
        </w:numPr>
        <w:shd w:val="clear" w:color="auto" w:fill="FFFFFF"/>
        <w:spacing w:after="0" w:line="240" w:lineRule="auto"/>
        <w:rPr>
          <w:rFonts w:eastAsia="Times New Roman" w:cstheme="minorHAnsi"/>
          <w:color w:val="545454"/>
          <w:sz w:val="24"/>
          <w:szCs w:val="24"/>
        </w:rPr>
      </w:pPr>
      <w:r w:rsidRPr="002F0F75">
        <w:rPr>
          <w:rFonts w:eastAsia="Times New Roman" w:cstheme="minorHAnsi"/>
          <w:color w:val="545454"/>
          <w:sz w:val="24"/>
          <w:szCs w:val="24"/>
        </w:rPr>
        <w:t>SMART teams symposium</w:t>
      </w:r>
    </w:p>
    <w:p w14:paraId="61646BA0" w14:textId="26206A73" w:rsidR="0062160C" w:rsidRPr="002F0F75" w:rsidRDefault="002F0F75" w:rsidP="002F0F75">
      <w:pPr>
        <w:pStyle w:val="ListParagraph"/>
        <w:numPr>
          <w:ilvl w:val="0"/>
          <w:numId w:val="8"/>
        </w:numPr>
        <w:shd w:val="clear" w:color="auto" w:fill="FFFFFF"/>
        <w:spacing w:after="0" w:line="240" w:lineRule="auto"/>
        <w:rPr>
          <w:rFonts w:eastAsia="Times New Roman" w:cstheme="minorHAnsi"/>
          <w:color w:val="545454"/>
          <w:sz w:val="24"/>
          <w:szCs w:val="24"/>
        </w:rPr>
      </w:pPr>
      <w:r w:rsidRPr="002F0F75">
        <w:rPr>
          <w:rFonts w:eastAsia="Times New Roman" w:cstheme="minorHAnsi"/>
          <w:color w:val="545454"/>
          <w:sz w:val="24"/>
          <w:szCs w:val="24"/>
        </w:rPr>
        <w:t>Act 48 credit is available upon request</w:t>
      </w:r>
    </w:p>
    <w:p w14:paraId="3E6B25A2" w14:textId="77777777" w:rsidR="002F0F75" w:rsidRDefault="002F0F75" w:rsidP="00143D37">
      <w:pPr>
        <w:shd w:val="clear" w:color="auto" w:fill="FFFFFF"/>
        <w:spacing w:after="0" w:line="240" w:lineRule="auto"/>
        <w:rPr>
          <w:rFonts w:eastAsia="Times New Roman" w:cstheme="minorHAnsi"/>
          <w:b/>
          <w:bCs/>
          <w:sz w:val="24"/>
          <w:szCs w:val="24"/>
        </w:rPr>
      </w:pPr>
    </w:p>
    <w:p w14:paraId="6481C7B8" w14:textId="2F8F95D0" w:rsidR="0062160C" w:rsidRPr="008335BC" w:rsidRDefault="008335BC" w:rsidP="00143D37">
      <w:pPr>
        <w:shd w:val="clear" w:color="auto" w:fill="FFFFFF"/>
        <w:spacing w:after="0" w:line="240" w:lineRule="auto"/>
        <w:rPr>
          <w:rFonts w:eastAsia="Times New Roman" w:cstheme="minorHAnsi"/>
          <w:b/>
          <w:bCs/>
          <w:sz w:val="24"/>
          <w:szCs w:val="24"/>
        </w:rPr>
      </w:pPr>
      <w:r w:rsidRPr="008335BC">
        <w:rPr>
          <w:rFonts w:eastAsia="Times New Roman" w:cstheme="minorHAnsi"/>
          <w:b/>
          <w:bCs/>
          <w:sz w:val="24"/>
          <w:szCs w:val="24"/>
        </w:rPr>
        <w:t>Content Advisor Contact Information</w:t>
      </w:r>
    </w:p>
    <w:p w14:paraId="61D7BB94" w14:textId="5AE0F39D" w:rsidR="004D51EF" w:rsidRDefault="004D51EF" w:rsidP="00143D37">
      <w:pPr>
        <w:shd w:val="clear" w:color="auto" w:fill="FFFFFF"/>
        <w:spacing w:after="0" w:line="240" w:lineRule="auto"/>
        <w:rPr>
          <w:rFonts w:eastAsia="Times New Roman" w:cstheme="minorHAnsi"/>
          <w:color w:val="545454"/>
          <w:sz w:val="24"/>
          <w:szCs w:val="24"/>
        </w:rPr>
      </w:pPr>
      <w:r w:rsidRPr="00946C2F">
        <w:rPr>
          <w:rFonts w:eastAsia="Times New Roman" w:cstheme="minorHAnsi"/>
          <w:color w:val="545454"/>
          <w:sz w:val="24"/>
          <w:szCs w:val="24"/>
        </w:rPr>
        <w:t>If you have any qu</w:t>
      </w:r>
      <w:r w:rsidR="00980DE7" w:rsidRPr="00946C2F">
        <w:rPr>
          <w:rFonts w:eastAsia="Times New Roman" w:cstheme="minorHAnsi"/>
          <w:color w:val="545454"/>
          <w:sz w:val="24"/>
          <w:szCs w:val="24"/>
        </w:rPr>
        <w:t xml:space="preserve">estions concerning Math News </w:t>
      </w:r>
      <w:r w:rsidR="00A741C5">
        <w:rPr>
          <w:rFonts w:eastAsia="Times New Roman" w:cstheme="minorHAnsi"/>
          <w:color w:val="545454"/>
          <w:sz w:val="24"/>
          <w:szCs w:val="24"/>
        </w:rPr>
        <w:t>i</w:t>
      </w:r>
      <w:r w:rsidR="00980DE7" w:rsidRPr="00946C2F">
        <w:rPr>
          <w:rFonts w:eastAsia="Times New Roman" w:cstheme="minorHAnsi"/>
          <w:color w:val="545454"/>
          <w:sz w:val="24"/>
          <w:szCs w:val="24"/>
        </w:rPr>
        <w:t>nformation</w:t>
      </w:r>
      <w:r w:rsidR="00523E92">
        <w:rPr>
          <w:rFonts w:eastAsia="Times New Roman" w:cstheme="minorHAnsi"/>
          <w:color w:val="545454"/>
          <w:sz w:val="24"/>
          <w:szCs w:val="24"/>
        </w:rPr>
        <w:t>;</w:t>
      </w:r>
      <w:r w:rsidRPr="00946C2F">
        <w:rPr>
          <w:rFonts w:eastAsia="Times New Roman" w:cstheme="minorHAnsi"/>
          <w:color w:val="545454"/>
          <w:sz w:val="24"/>
          <w:szCs w:val="24"/>
        </w:rPr>
        <w:t xml:space="preserve"> the Standards Align</w:t>
      </w:r>
      <w:r w:rsidR="00A741C5">
        <w:rPr>
          <w:rFonts w:eastAsia="Times New Roman" w:cstheme="minorHAnsi"/>
          <w:color w:val="545454"/>
          <w:sz w:val="24"/>
          <w:szCs w:val="24"/>
        </w:rPr>
        <w:t>ed</w:t>
      </w:r>
      <w:r w:rsidRPr="00946C2F">
        <w:rPr>
          <w:rFonts w:eastAsia="Times New Roman" w:cstheme="minorHAnsi"/>
          <w:color w:val="545454"/>
          <w:sz w:val="24"/>
          <w:szCs w:val="24"/>
        </w:rPr>
        <w:t xml:space="preserve"> System (SAS)</w:t>
      </w:r>
      <w:r w:rsidR="00523E92">
        <w:rPr>
          <w:rFonts w:eastAsia="Times New Roman" w:cstheme="minorHAnsi"/>
          <w:color w:val="545454"/>
          <w:sz w:val="24"/>
          <w:szCs w:val="24"/>
        </w:rPr>
        <w:t>;</w:t>
      </w:r>
      <w:r w:rsidRPr="00946C2F">
        <w:rPr>
          <w:rFonts w:eastAsia="Times New Roman" w:cstheme="minorHAnsi"/>
          <w:color w:val="545454"/>
          <w:sz w:val="24"/>
          <w:szCs w:val="24"/>
        </w:rPr>
        <w:t xml:space="preserve"> </w:t>
      </w:r>
      <w:r w:rsidR="00980DE7" w:rsidRPr="00946C2F">
        <w:rPr>
          <w:rFonts w:eastAsia="Times New Roman" w:cstheme="minorHAnsi"/>
          <w:color w:val="545454"/>
          <w:sz w:val="24"/>
          <w:szCs w:val="24"/>
        </w:rPr>
        <w:t xml:space="preserve">or </w:t>
      </w:r>
      <w:r w:rsidR="009043D8">
        <w:rPr>
          <w:rFonts w:eastAsia="Times New Roman" w:cstheme="minorHAnsi"/>
          <w:color w:val="545454"/>
          <w:sz w:val="24"/>
          <w:szCs w:val="24"/>
        </w:rPr>
        <w:t xml:space="preserve">want </w:t>
      </w:r>
      <w:r w:rsidRPr="00946C2F">
        <w:rPr>
          <w:rFonts w:eastAsia="Times New Roman" w:cstheme="minorHAnsi"/>
          <w:color w:val="545454"/>
          <w:sz w:val="24"/>
          <w:szCs w:val="24"/>
        </w:rPr>
        <w:t>information regarding Curriculum, Instruction</w:t>
      </w:r>
      <w:r w:rsidR="00523E92">
        <w:rPr>
          <w:rFonts w:eastAsia="Times New Roman" w:cstheme="minorHAnsi"/>
          <w:color w:val="545454"/>
          <w:sz w:val="24"/>
          <w:szCs w:val="24"/>
        </w:rPr>
        <w:t>,</w:t>
      </w:r>
      <w:r w:rsidRPr="00946C2F">
        <w:rPr>
          <w:rFonts w:eastAsia="Times New Roman" w:cstheme="minorHAnsi"/>
          <w:color w:val="545454"/>
          <w:sz w:val="24"/>
          <w:szCs w:val="24"/>
        </w:rPr>
        <w:t xml:space="preserve"> or Assessment</w:t>
      </w:r>
      <w:r w:rsidR="00523E92">
        <w:rPr>
          <w:rFonts w:eastAsia="Times New Roman" w:cstheme="minorHAnsi"/>
          <w:color w:val="545454"/>
          <w:sz w:val="24"/>
          <w:szCs w:val="24"/>
        </w:rPr>
        <w:t>;</w:t>
      </w:r>
      <w:r w:rsidRPr="00946C2F">
        <w:rPr>
          <w:rFonts w:eastAsia="Times New Roman" w:cstheme="minorHAnsi"/>
          <w:color w:val="545454"/>
          <w:sz w:val="24"/>
          <w:szCs w:val="24"/>
        </w:rPr>
        <w:t xml:space="preserve"> please contact me at </w:t>
      </w:r>
      <w:hyperlink r:id="rId35" w:history="1">
        <w:r w:rsidRPr="00946C2F">
          <w:rPr>
            <w:rStyle w:val="Hyperlink"/>
            <w:rFonts w:eastAsia="Times New Roman" w:cstheme="minorHAnsi"/>
            <w:sz w:val="24"/>
            <w:szCs w:val="24"/>
          </w:rPr>
          <w:t>kmauro@pa.gov</w:t>
        </w:r>
      </w:hyperlink>
      <w:r w:rsidRPr="00946C2F">
        <w:rPr>
          <w:rFonts w:eastAsia="Times New Roman" w:cstheme="minorHAnsi"/>
          <w:color w:val="545454"/>
          <w:sz w:val="24"/>
          <w:szCs w:val="24"/>
        </w:rPr>
        <w:t xml:space="preserve">. </w:t>
      </w:r>
    </w:p>
    <w:p w14:paraId="02EEB896" w14:textId="77777777" w:rsidR="00F223A6" w:rsidRDefault="00F223A6" w:rsidP="00143D37">
      <w:pPr>
        <w:shd w:val="clear" w:color="auto" w:fill="FFFFFF"/>
        <w:spacing w:after="0" w:line="240" w:lineRule="auto"/>
        <w:rPr>
          <w:rFonts w:eastAsia="Times New Roman" w:cstheme="minorHAnsi"/>
          <w:color w:val="545454"/>
          <w:sz w:val="24"/>
          <w:szCs w:val="24"/>
        </w:rPr>
      </w:pPr>
    </w:p>
    <w:p w14:paraId="47AE7A97" w14:textId="3745E1BA" w:rsidR="00365292" w:rsidRPr="0010678B" w:rsidRDefault="00A741C5" w:rsidP="0010678B">
      <w:pPr>
        <w:shd w:val="clear" w:color="auto" w:fill="FFFFFF"/>
        <w:spacing w:after="0" w:line="240" w:lineRule="auto"/>
        <w:rPr>
          <w:rFonts w:eastAsia="Times New Roman" w:cstheme="minorHAnsi"/>
          <w:color w:val="545454"/>
          <w:sz w:val="24"/>
          <w:szCs w:val="24"/>
        </w:rPr>
      </w:pPr>
      <w:r>
        <w:rPr>
          <w:rFonts w:eastAsia="Times New Roman" w:cstheme="minorHAnsi"/>
          <w:color w:val="545454"/>
          <w:sz w:val="24"/>
          <w:szCs w:val="24"/>
        </w:rPr>
        <w:t xml:space="preserve">Kevin Mauro, </w:t>
      </w:r>
      <w:r w:rsidRPr="00946C2F">
        <w:rPr>
          <w:rFonts w:eastAsia="Times New Roman" w:cstheme="minorHAnsi"/>
          <w:color w:val="545454"/>
          <w:sz w:val="24"/>
          <w:szCs w:val="24"/>
        </w:rPr>
        <w:t>Mathematics Curriculum Advisor</w:t>
      </w:r>
    </w:p>
    <w:sectPr w:rsidR="00365292" w:rsidRPr="0010678B" w:rsidSect="00297AF2">
      <w:footerReference w:type="even" r:id="rId36"/>
      <w:footerReference w:type="default" r:id="rId37"/>
      <w:pgSz w:w="12240" w:h="15840"/>
      <w:pgMar w:top="1260" w:right="1440" w:bottom="1260" w:left="1440" w:header="720" w:footer="720" w:gutter="0"/>
      <w:pgBorders w:offsetFrom="page">
        <w:top w:val="single" w:sz="4" w:space="24" w:color="1F4E79" w:themeColor="accent1" w:themeShade="80"/>
        <w:left w:val="single" w:sz="4" w:space="24" w:color="1F4E79" w:themeColor="accent1" w:themeShade="80"/>
        <w:bottom w:val="single" w:sz="4" w:space="24" w:color="1F4E79" w:themeColor="accent1" w:themeShade="80"/>
        <w:right w:val="single" w:sz="4" w:space="24" w:color="1F4E79"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5DF13" w14:textId="77777777" w:rsidR="00A2608A" w:rsidRDefault="00A2608A" w:rsidP="00C6785E">
      <w:pPr>
        <w:spacing w:after="0" w:line="240" w:lineRule="auto"/>
      </w:pPr>
      <w:r>
        <w:separator/>
      </w:r>
    </w:p>
  </w:endnote>
  <w:endnote w:type="continuationSeparator" w:id="0">
    <w:p w14:paraId="120F2785" w14:textId="77777777" w:rsidR="00A2608A" w:rsidRDefault="00A2608A" w:rsidP="00C6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5678030"/>
      <w:docPartObj>
        <w:docPartGallery w:val="Page Numbers (Bottom of Page)"/>
        <w:docPartUnique/>
      </w:docPartObj>
    </w:sdtPr>
    <w:sdtEndPr>
      <w:rPr>
        <w:rStyle w:val="PageNumber"/>
      </w:rPr>
    </w:sdtEndPr>
    <w:sdtContent>
      <w:p w14:paraId="222CD7F4" w14:textId="294EA1E9" w:rsidR="00C6785E" w:rsidRDefault="00C6785E" w:rsidP="001F49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5D5905" w14:textId="77777777" w:rsidR="00C6785E" w:rsidRDefault="00C6785E" w:rsidP="00C678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238141"/>
      <w:docPartObj>
        <w:docPartGallery w:val="Page Numbers (Bottom of Page)"/>
        <w:docPartUnique/>
      </w:docPartObj>
    </w:sdtPr>
    <w:sdtEndPr>
      <w:rPr>
        <w:rStyle w:val="PageNumber"/>
      </w:rPr>
    </w:sdtEndPr>
    <w:sdtContent>
      <w:p w14:paraId="74E2EBE1" w14:textId="3F9FCC4B" w:rsidR="00C6785E" w:rsidRDefault="00C6785E" w:rsidP="001F49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DD4D14" w14:textId="77777777" w:rsidR="00C6785E" w:rsidRDefault="00C6785E" w:rsidP="00C678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11B9F" w14:textId="77777777" w:rsidR="00A2608A" w:rsidRDefault="00A2608A" w:rsidP="00C6785E">
      <w:pPr>
        <w:spacing w:after="0" w:line="240" w:lineRule="auto"/>
      </w:pPr>
      <w:r>
        <w:separator/>
      </w:r>
    </w:p>
  </w:footnote>
  <w:footnote w:type="continuationSeparator" w:id="0">
    <w:p w14:paraId="19F12EC6" w14:textId="77777777" w:rsidR="00A2608A" w:rsidRDefault="00A2608A" w:rsidP="00C67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638A"/>
    <w:multiLevelType w:val="multilevel"/>
    <w:tmpl w:val="D53A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A0395"/>
    <w:multiLevelType w:val="multilevel"/>
    <w:tmpl w:val="2B8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72718F"/>
    <w:multiLevelType w:val="multilevel"/>
    <w:tmpl w:val="80F84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9F5AFF"/>
    <w:multiLevelType w:val="hybridMultilevel"/>
    <w:tmpl w:val="59A0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9317F"/>
    <w:multiLevelType w:val="hybridMultilevel"/>
    <w:tmpl w:val="7B74A0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A29DF"/>
    <w:multiLevelType w:val="multilevel"/>
    <w:tmpl w:val="37E2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E64CDE"/>
    <w:multiLevelType w:val="multilevel"/>
    <w:tmpl w:val="454C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323858"/>
    <w:multiLevelType w:val="multilevel"/>
    <w:tmpl w:val="6EC63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6"/>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292"/>
    <w:rsid w:val="00002711"/>
    <w:rsid w:val="0004776A"/>
    <w:rsid w:val="0005436F"/>
    <w:rsid w:val="00090991"/>
    <w:rsid w:val="000B5B6E"/>
    <w:rsid w:val="000C0F05"/>
    <w:rsid w:val="000C2037"/>
    <w:rsid w:val="0010678B"/>
    <w:rsid w:val="00143D37"/>
    <w:rsid w:val="00152871"/>
    <w:rsid w:val="0016694F"/>
    <w:rsid w:val="00183EE4"/>
    <w:rsid w:val="001911CF"/>
    <w:rsid w:val="001B4262"/>
    <w:rsid w:val="001B56C4"/>
    <w:rsid w:val="001C7429"/>
    <w:rsid w:val="001D48B0"/>
    <w:rsid w:val="001F2B38"/>
    <w:rsid w:val="00203913"/>
    <w:rsid w:val="002060CD"/>
    <w:rsid w:val="002177A0"/>
    <w:rsid w:val="00232961"/>
    <w:rsid w:val="00233955"/>
    <w:rsid w:val="002453CA"/>
    <w:rsid w:val="00272543"/>
    <w:rsid w:val="00280E4E"/>
    <w:rsid w:val="00293412"/>
    <w:rsid w:val="00295E4A"/>
    <w:rsid w:val="00297AF2"/>
    <w:rsid w:val="002B53B2"/>
    <w:rsid w:val="002B5CD1"/>
    <w:rsid w:val="002F0F75"/>
    <w:rsid w:val="00316A98"/>
    <w:rsid w:val="003208A7"/>
    <w:rsid w:val="00325C74"/>
    <w:rsid w:val="00334E3A"/>
    <w:rsid w:val="003444DC"/>
    <w:rsid w:val="00365292"/>
    <w:rsid w:val="003943D8"/>
    <w:rsid w:val="003A61F6"/>
    <w:rsid w:val="003C76BE"/>
    <w:rsid w:val="003D3C0D"/>
    <w:rsid w:val="004006A3"/>
    <w:rsid w:val="00417738"/>
    <w:rsid w:val="00446F76"/>
    <w:rsid w:val="00456AEA"/>
    <w:rsid w:val="0048672E"/>
    <w:rsid w:val="004876F1"/>
    <w:rsid w:val="004B3752"/>
    <w:rsid w:val="004D3BEF"/>
    <w:rsid w:val="004D51EF"/>
    <w:rsid w:val="004E305A"/>
    <w:rsid w:val="004E5D5F"/>
    <w:rsid w:val="00523E92"/>
    <w:rsid w:val="00532407"/>
    <w:rsid w:val="00546545"/>
    <w:rsid w:val="00550A24"/>
    <w:rsid w:val="00563DFC"/>
    <w:rsid w:val="00596431"/>
    <w:rsid w:val="005C40DC"/>
    <w:rsid w:val="005F2284"/>
    <w:rsid w:val="005F2B43"/>
    <w:rsid w:val="0062160C"/>
    <w:rsid w:val="00646D42"/>
    <w:rsid w:val="006653BA"/>
    <w:rsid w:val="006655E8"/>
    <w:rsid w:val="006F0007"/>
    <w:rsid w:val="006F4C8D"/>
    <w:rsid w:val="0070253F"/>
    <w:rsid w:val="0071063E"/>
    <w:rsid w:val="00772990"/>
    <w:rsid w:val="00773BA8"/>
    <w:rsid w:val="00782692"/>
    <w:rsid w:val="00784314"/>
    <w:rsid w:val="007A0FF2"/>
    <w:rsid w:val="007B282E"/>
    <w:rsid w:val="007C0ADB"/>
    <w:rsid w:val="007C5500"/>
    <w:rsid w:val="007F3953"/>
    <w:rsid w:val="0080110E"/>
    <w:rsid w:val="0082499D"/>
    <w:rsid w:val="008335BC"/>
    <w:rsid w:val="008704C9"/>
    <w:rsid w:val="008A2870"/>
    <w:rsid w:val="008B2B4A"/>
    <w:rsid w:val="008D5E2E"/>
    <w:rsid w:val="008F7282"/>
    <w:rsid w:val="00901DB8"/>
    <w:rsid w:val="009043D8"/>
    <w:rsid w:val="00932473"/>
    <w:rsid w:val="00946C2F"/>
    <w:rsid w:val="00980DE7"/>
    <w:rsid w:val="0098514B"/>
    <w:rsid w:val="009A24A0"/>
    <w:rsid w:val="009A4F5A"/>
    <w:rsid w:val="009B475C"/>
    <w:rsid w:val="00A07A45"/>
    <w:rsid w:val="00A21C66"/>
    <w:rsid w:val="00A23384"/>
    <w:rsid w:val="00A2608A"/>
    <w:rsid w:val="00A26BAB"/>
    <w:rsid w:val="00A741C5"/>
    <w:rsid w:val="00A77868"/>
    <w:rsid w:val="00A91E9E"/>
    <w:rsid w:val="00AA6598"/>
    <w:rsid w:val="00B05260"/>
    <w:rsid w:val="00B16751"/>
    <w:rsid w:val="00B23719"/>
    <w:rsid w:val="00B43800"/>
    <w:rsid w:val="00B50E74"/>
    <w:rsid w:val="00B84F82"/>
    <w:rsid w:val="00B93CD4"/>
    <w:rsid w:val="00BB2F16"/>
    <w:rsid w:val="00BC285C"/>
    <w:rsid w:val="00BF787F"/>
    <w:rsid w:val="00C02869"/>
    <w:rsid w:val="00C212F0"/>
    <w:rsid w:val="00C6785E"/>
    <w:rsid w:val="00C71E48"/>
    <w:rsid w:val="00C72457"/>
    <w:rsid w:val="00C728E3"/>
    <w:rsid w:val="00C7669E"/>
    <w:rsid w:val="00CA5B3A"/>
    <w:rsid w:val="00CD44B2"/>
    <w:rsid w:val="00CE7B8A"/>
    <w:rsid w:val="00D3599B"/>
    <w:rsid w:val="00DC0E42"/>
    <w:rsid w:val="00DC1BB5"/>
    <w:rsid w:val="00DD7F23"/>
    <w:rsid w:val="00E93B5D"/>
    <w:rsid w:val="00E97CA9"/>
    <w:rsid w:val="00EB225D"/>
    <w:rsid w:val="00EC048F"/>
    <w:rsid w:val="00EF2951"/>
    <w:rsid w:val="00EF2B76"/>
    <w:rsid w:val="00F223A6"/>
    <w:rsid w:val="00F42594"/>
    <w:rsid w:val="00F71704"/>
    <w:rsid w:val="00FA0499"/>
    <w:rsid w:val="00FA4613"/>
    <w:rsid w:val="00FD5C89"/>
    <w:rsid w:val="00FF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6CC1"/>
  <w15:chartTrackingRefBased/>
  <w15:docId w15:val="{71B29E1A-0692-424B-8393-0E8F80E5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EE4"/>
  </w:style>
  <w:style w:type="paragraph" w:styleId="Heading1">
    <w:name w:val="heading 1"/>
    <w:basedOn w:val="Normal"/>
    <w:next w:val="Normal"/>
    <w:link w:val="Heading1Char"/>
    <w:uiPriority w:val="9"/>
    <w:qFormat/>
    <w:rsid w:val="00FA04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B22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B22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292"/>
    <w:rPr>
      <w:color w:val="0563C1" w:themeColor="hyperlink"/>
      <w:u w:val="single"/>
    </w:rPr>
  </w:style>
  <w:style w:type="paragraph" w:customStyle="1" w:styleId="Default">
    <w:name w:val="Default"/>
    <w:rsid w:val="003652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A4F5A"/>
    <w:rPr>
      <w:color w:val="808080"/>
      <w:shd w:val="clear" w:color="auto" w:fill="E6E6E6"/>
    </w:rPr>
  </w:style>
  <w:style w:type="character" w:styleId="FollowedHyperlink">
    <w:name w:val="FollowedHyperlink"/>
    <w:basedOn w:val="DefaultParagraphFont"/>
    <w:uiPriority w:val="99"/>
    <w:semiHidden/>
    <w:unhideWhenUsed/>
    <w:rsid w:val="00A23384"/>
    <w:rPr>
      <w:color w:val="954F72" w:themeColor="followedHyperlink"/>
      <w:u w:val="single"/>
    </w:rPr>
  </w:style>
  <w:style w:type="character" w:customStyle="1" w:styleId="Heading1Char">
    <w:name w:val="Heading 1 Char"/>
    <w:basedOn w:val="DefaultParagraphFont"/>
    <w:link w:val="Heading1"/>
    <w:uiPriority w:val="9"/>
    <w:rsid w:val="00FA049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FA0499"/>
    <w:pPr>
      <w:spacing w:after="0" w:line="240" w:lineRule="auto"/>
    </w:pPr>
  </w:style>
  <w:style w:type="paragraph" w:styleId="Footer">
    <w:name w:val="footer"/>
    <w:basedOn w:val="Normal"/>
    <w:link w:val="FooterChar"/>
    <w:uiPriority w:val="99"/>
    <w:unhideWhenUsed/>
    <w:rsid w:val="00C67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85E"/>
  </w:style>
  <w:style w:type="character" w:styleId="PageNumber">
    <w:name w:val="page number"/>
    <w:basedOn w:val="DefaultParagraphFont"/>
    <w:uiPriority w:val="99"/>
    <w:semiHidden/>
    <w:unhideWhenUsed/>
    <w:rsid w:val="00C6785E"/>
  </w:style>
  <w:style w:type="character" w:customStyle="1" w:styleId="Heading2Char">
    <w:name w:val="Heading 2 Char"/>
    <w:basedOn w:val="DefaultParagraphFont"/>
    <w:link w:val="Heading2"/>
    <w:uiPriority w:val="9"/>
    <w:semiHidden/>
    <w:rsid w:val="00EB225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B225D"/>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784314"/>
    <w:rPr>
      <w:b/>
      <w:bCs/>
    </w:rPr>
  </w:style>
  <w:style w:type="paragraph" w:styleId="ListParagraph">
    <w:name w:val="List Paragraph"/>
    <w:basedOn w:val="Normal"/>
    <w:uiPriority w:val="34"/>
    <w:qFormat/>
    <w:rsid w:val="00B16751"/>
    <w:pPr>
      <w:ind w:left="720"/>
      <w:contextualSpacing/>
    </w:pPr>
  </w:style>
  <w:style w:type="paragraph" w:styleId="NormalWeb">
    <w:name w:val="Normal (Web)"/>
    <w:basedOn w:val="Normal"/>
    <w:uiPriority w:val="99"/>
    <w:semiHidden/>
    <w:unhideWhenUsed/>
    <w:rsid w:val="001528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32624">
      <w:bodyDiv w:val="1"/>
      <w:marLeft w:val="0"/>
      <w:marRight w:val="0"/>
      <w:marTop w:val="0"/>
      <w:marBottom w:val="0"/>
      <w:divBdr>
        <w:top w:val="none" w:sz="0" w:space="0" w:color="auto"/>
        <w:left w:val="none" w:sz="0" w:space="0" w:color="auto"/>
        <w:bottom w:val="none" w:sz="0" w:space="0" w:color="auto"/>
        <w:right w:val="none" w:sz="0" w:space="0" w:color="auto"/>
      </w:divBdr>
    </w:div>
    <w:div w:id="150875103">
      <w:bodyDiv w:val="1"/>
      <w:marLeft w:val="0"/>
      <w:marRight w:val="0"/>
      <w:marTop w:val="0"/>
      <w:marBottom w:val="0"/>
      <w:divBdr>
        <w:top w:val="none" w:sz="0" w:space="0" w:color="auto"/>
        <w:left w:val="none" w:sz="0" w:space="0" w:color="auto"/>
        <w:bottom w:val="none" w:sz="0" w:space="0" w:color="auto"/>
        <w:right w:val="none" w:sz="0" w:space="0" w:color="auto"/>
      </w:divBdr>
    </w:div>
    <w:div w:id="178668473">
      <w:bodyDiv w:val="1"/>
      <w:marLeft w:val="0"/>
      <w:marRight w:val="0"/>
      <w:marTop w:val="0"/>
      <w:marBottom w:val="0"/>
      <w:divBdr>
        <w:top w:val="none" w:sz="0" w:space="0" w:color="auto"/>
        <w:left w:val="none" w:sz="0" w:space="0" w:color="auto"/>
        <w:bottom w:val="none" w:sz="0" w:space="0" w:color="auto"/>
        <w:right w:val="none" w:sz="0" w:space="0" w:color="auto"/>
      </w:divBdr>
      <w:divsChild>
        <w:div w:id="416750908">
          <w:marLeft w:val="0"/>
          <w:marRight w:val="0"/>
          <w:marTop w:val="0"/>
          <w:marBottom w:val="0"/>
          <w:divBdr>
            <w:top w:val="none" w:sz="0" w:space="0" w:color="auto"/>
            <w:left w:val="none" w:sz="0" w:space="0" w:color="auto"/>
            <w:bottom w:val="none" w:sz="0" w:space="0" w:color="auto"/>
            <w:right w:val="none" w:sz="0" w:space="0" w:color="auto"/>
          </w:divBdr>
        </w:div>
      </w:divsChild>
    </w:div>
    <w:div w:id="212815802">
      <w:bodyDiv w:val="1"/>
      <w:marLeft w:val="0"/>
      <w:marRight w:val="0"/>
      <w:marTop w:val="0"/>
      <w:marBottom w:val="0"/>
      <w:divBdr>
        <w:top w:val="none" w:sz="0" w:space="0" w:color="auto"/>
        <w:left w:val="none" w:sz="0" w:space="0" w:color="auto"/>
        <w:bottom w:val="none" w:sz="0" w:space="0" w:color="auto"/>
        <w:right w:val="none" w:sz="0" w:space="0" w:color="auto"/>
      </w:divBdr>
    </w:div>
    <w:div w:id="214587666">
      <w:bodyDiv w:val="1"/>
      <w:marLeft w:val="0"/>
      <w:marRight w:val="0"/>
      <w:marTop w:val="0"/>
      <w:marBottom w:val="0"/>
      <w:divBdr>
        <w:top w:val="none" w:sz="0" w:space="0" w:color="auto"/>
        <w:left w:val="none" w:sz="0" w:space="0" w:color="auto"/>
        <w:bottom w:val="none" w:sz="0" w:space="0" w:color="auto"/>
        <w:right w:val="none" w:sz="0" w:space="0" w:color="auto"/>
      </w:divBdr>
    </w:div>
    <w:div w:id="216471968">
      <w:bodyDiv w:val="1"/>
      <w:marLeft w:val="0"/>
      <w:marRight w:val="0"/>
      <w:marTop w:val="0"/>
      <w:marBottom w:val="0"/>
      <w:divBdr>
        <w:top w:val="none" w:sz="0" w:space="0" w:color="auto"/>
        <w:left w:val="none" w:sz="0" w:space="0" w:color="auto"/>
        <w:bottom w:val="none" w:sz="0" w:space="0" w:color="auto"/>
        <w:right w:val="none" w:sz="0" w:space="0" w:color="auto"/>
      </w:divBdr>
    </w:div>
    <w:div w:id="227813354">
      <w:bodyDiv w:val="1"/>
      <w:marLeft w:val="0"/>
      <w:marRight w:val="0"/>
      <w:marTop w:val="0"/>
      <w:marBottom w:val="0"/>
      <w:divBdr>
        <w:top w:val="none" w:sz="0" w:space="0" w:color="auto"/>
        <w:left w:val="none" w:sz="0" w:space="0" w:color="auto"/>
        <w:bottom w:val="none" w:sz="0" w:space="0" w:color="auto"/>
        <w:right w:val="none" w:sz="0" w:space="0" w:color="auto"/>
      </w:divBdr>
    </w:div>
    <w:div w:id="245581280">
      <w:bodyDiv w:val="1"/>
      <w:marLeft w:val="0"/>
      <w:marRight w:val="0"/>
      <w:marTop w:val="0"/>
      <w:marBottom w:val="0"/>
      <w:divBdr>
        <w:top w:val="none" w:sz="0" w:space="0" w:color="auto"/>
        <w:left w:val="none" w:sz="0" w:space="0" w:color="auto"/>
        <w:bottom w:val="none" w:sz="0" w:space="0" w:color="auto"/>
        <w:right w:val="none" w:sz="0" w:space="0" w:color="auto"/>
      </w:divBdr>
    </w:div>
    <w:div w:id="258834070">
      <w:bodyDiv w:val="1"/>
      <w:marLeft w:val="0"/>
      <w:marRight w:val="0"/>
      <w:marTop w:val="0"/>
      <w:marBottom w:val="0"/>
      <w:divBdr>
        <w:top w:val="none" w:sz="0" w:space="0" w:color="auto"/>
        <w:left w:val="none" w:sz="0" w:space="0" w:color="auto"/>
        <w:bottom w:val="none" w:sz="0" w:space="0" w:color="auto"/>
        <w:right w:val="none" w:sz="0" w:space="0" w:color="auto"/>
      </w:divBdr>
      <w:divsChild>
        <w:div w:id="937443166">
          <w:marLeft w:val="0"/>
          <w:marRight w:val="0"/>
          <w:marTop w:val="0"/>
          <w:marBottom w:val="270"/>
          <w:divBdr>
            <w:top w:val="none" w:sz="0" w:space="0" w:color="auto"/>
            <w:left w:val="none" w:sz="0" w:space="0" w:color="auto"/>
            <w:bottom w:val="none" w:sz="0" w:space="0" w:color="auto"/>
            <w:right w:val="none" w:sz="0" w:space="0" w:color="auto"/>
          </w:divBdr>
        </w:div>
      </w:divsChild>
    </w:div>
    <w:div w:id="260184890">
      <w:bodyDiv w:val="1"/>
      <w:marLeft w:val="0"/>
      <w:marRight w:val="0"/>
      <w:marTop w:val="0"/>
      <w:marBottom w:val="0"/>
      <w:divBdr>
        <w:top w:val="none" w:sz="0" w:space="0" w:color="auto"/>
        <w:left w:val="none" w:sz="0" w:space="0" w:color="auto"/>
        <w:bottom w:val="none" w:sz="0" w:space="0" w:color="auto"/>
        <w:right w:val="none" w:sz="0" w:space="0" w:color="auto"/>
      </w:divBdr>
    </w:div>
    <w:div w:id="291519140">
      <w:bodyDiv w:val="1"/>
      <w:marLeft w:val="0"/>
      <w:marRight w:val="0"/>
      <w:marTop w:val="0"/>
      <w:marBottom w:val="0"/>
      <w:divBdr>
        <w:top w:val="none" w:sz="0" w:space="0" w:color="auto"/>
        <w:left w:val="none" w:sz="0" w:space="0" w:color="auto"/>
        <w:bottom w:val="none" w:sz="0" w:space="0" w:color="auto"/>
        <w:right w:val="none" w:sz="0" w:space="0" w:color="auto"/>
      </w:divBdr>
    </w:div>
    <w:div w:id="292836777">
      <w:bodyDiv w:val="1"/>
      <w:marLeft w:val="0"/>
      <w:marRight w:val="0"/>
      <w:marTop w:val="0"/>
      <w:marBottom w:val="0"/>
      <w:divBdr>
        <w:top w:val="none" w:sz="0" w:space="0" w:color="auto"/>
        <w:left w:val="none" w:sz="0" w:space="0" w:color="auto"/>
        <w:bottom w:val="none" w:sz="0" w:space="0" w:color="auto"/>
        <w:right w:val="none" w:sz="0" w:space="0" w:color="auto"/>
      </w:divBdr>
    </w:div>
    <w:div w:id="341397592">
      <w:bodyDiv w:val="1"/>
      <w:marLeft w:val="0"/>
      <w:marRight w:val="0"/>
      <w:marTop w:val="0"/>
      <w:marBottom w:val="0"/>
      <w:divBdr>
        <w:top w:val="none" w:sz="0" w:space="0" w:color="auto"/>
        <w:left w:val="none" w:sz="0" w:space="0" w:color="auto"/>
        <w:bottom w:val="none" w:sz="0" w:space="0" w:color="auto"/>
        <w:right w:val="none" w:sz="0" w:space="0" w:color="auto"/>
      </w:divBdr>
      <w:divsChild>
        <w:div w:id="347676997">
          <w:marLeft w:val="0"/>
          <w:marRight w:val="0"/>
          <w:marTop w:val="0"/>
          <w:marBottom w:val="0"/>
          <w:divBdr>
            <w:top w:val="none" w:sz="0" w:space="0" w:color="auto"/>
            <w:left w:val="none" w:sz="0" w:space="0" w:color="auto"/>
            <w:bottom w:val="none" w:sz="0" w:space="0" w:color="auto"/>
            <w:right w:val="none" w:sz="0" w:space="0" w:color="auto"/>
          </w:divBdr>
          <w:divsChild>
            <w:div w:id="7919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20714">
      <w:bodyDiv w:val="1"/>
      <w:marLeft w:val="0"/>
      <w:marRight w:val="0"/>
      <w:marTop w:val="0"/>
      <w:marBottom w:val="0"/>
      <w:divBdr>
        <w:top w:val="none" w:sz="0" w:space="0" w:color="auto"/>
        <w:left w:val="none" w:sz="0" w:space="0" w:color="auto"/>
        <w:bottom w:val="none" w:sz="0" w:space="0" w:color="auto"/>
        <w:right w:val="none" w:sz="0" w:space="0" w:color="auto"/>
      </w:divBdr>
    </w:div>
    <w:div w:id="580413296">
      <w:bodyDiv w:val="1"/>
      <w:marLeft w:val="0"/>
      <w:marRight w:val="0"/>
      <w:marTop w:val="0"/>
      <w:marBottom w:val="0"/>
      <w:divBdr>
        <w:top w:val="none" w:sz="0" w:space="0" w:color="auto"/>
        <w:left w:val="none" w:sz="0" w:space="0" w:color="auto"/>
        <w:bottom w:val="none" w:sz="0" w:space="0" w:color="auto"/>
        <w:right w:val="none" w:sz="0" w:space="0" w:color="auto"/>
      </w:divBdr>
    </w:div>
    <w:div w:id="642196419">
      <w:bodyDiv w:val="1"/>
      <w:marLeft w:val="0"/>
      <w:marRight w:val="0"/>
      <w:marTop w:val="0"/>
      <w:marBottom w:val="0"/>
      <w:divBdr>
        <w:top w:val="none" w:sz="0" w:space="0" w:color="auto"/>
        <w:left w:val="none" w:sz="0" w:space="0" w:color="auto"/>
        <w:bottom w:val="none" w:sz="0" w:space="0" w:color="auto"/>
        <w:right w:val="none" w:sz="0" w:space="0" w:color="auto"/>
      </w:divBdr>
    </w:div>
    <w:div w:id="644360457">
      <w:bodyDiv w:val="1"/>
      <w:marLeft w:val="0"/>
      <w:marRight w:val="0"/>
      <w:marTop w:val="0"/>
      <w:marBottom w:val="0"/>
      <w:divBdr>
        <w:top w:val="none" w:sz="0" w:space="0" w:color="auto"/>
        <w:left w:val="none" w:sz="0" w:space="0" w:color="auto"/>
        <w:bottom w:val="none" w:sz="0" w:space="0" w:color="auto"/>
        <w:right w:val="none" w:sz="0" w:space="0" w:color="auto"/>
      </w:divBdr>
      <w:divsChild>
        <w:div w:id="1593128738">
          <w:marLeft w:val="0"/>
          <w:marRight w:val="0"/>
          <w:marTop w:val="0"/>
          <w:marBottom w:val="0"/>
          <w:divBdr>
            <w:top w:val="none" w:sz="0" w:space="0" w:color="auto"/>
            <w:left w:val="none" w:sz="0" w:space="0" w:color="auto"/>
            <w:bottom w:val="none" w:sz="0" w:space="0" w:color="auto"/>
            <w:right w:val="none" w:sz="0" w:space="0" w:color="auto"/>
          </w:divBdr>
        </w:div>
      </w:divsChild>
    </w:div>
    <w:div w:id="686441395">
      <w:bodyDiv w:val="1"/>
      <w:marLeft w:val="0"/>
      <w:marRight w:val="0"/>
      <w:marTop w:val="0"/>
      <w:marBottom w:val="0"/>
      <w:divBdr>
        <w:top w:val="none" w:sz="0" w:space="0" w:color="auto"/>
        <w:left w:val="none" w:sz="0" w:space="0" w:color="auto"/>
        <w:bottom w:val="none" w:sz="0" w:space="0" w:color="auto"/>
        <w:right w:val="none" w:sz="0" w:space="0" w:color="auto"/>
      </w:divBdr>
    </w:div>
    <w:div w:id="749040057">
      <w:bodyDiv w:val="1"/>
      <w:marLeft w:val="0"/>
      <w:marRight w:val="0"/>
      <w:marTop w:val="0"/>
      <w:marBottom w:val="0"/>
      <w:divBdr>
        <w:top w:val="none" w:sz="0" w:space="0" w:color="auto"/>
        <w:left w:val="none" w:sz="0" w:space="0" w:color="auto"/>
        <w:bottom w:val="none" w:sz="0" w:space="0" w:color="auto"/>
        <w:right w:val="none" w:sz="0" w:space="0" w:color="auto"/>
      </w:divBdr>
    </w:div>
    <w:div w:id="807942938">
      <w:bodyDiv w:val="1"/>
      <w:marLeft w:val="0"/>
      <w:marRight w:val="0"/>
      <w:marTop w:val="0"/>
      <w:marBottom w:val="0"/>
      <w:divBdr>
        <w:top w:val="none" w:sz="0" w:space="0" w:color="auto"/>
        <w:left w:val="none" w:sz="0" w:space="0" w:color="auto"/>
        <w:bottom w:val="none" w:sz="0" w:space="0" w:color="auto"/>
        <w:right w:val="none" w:sz="0" w:space="0" w:color="auto"/>
      </w:divBdr>
    </w:div>
    <w:div w:id="840773697">
      <w:bodyDiv w:val="1"/>
      <w:marLeft w:val="0"/>
      <w:marRight w:val="0"/>
      <w:marTop w:val="0"/>
      <w:marBottom w:val="0"/>
      <w:divBdr>
        <w:top w:val="none" w:sz="0" w:space="0" w:color="auto"/>
        <w:left w:val="none" w:sz="0" w:space="0" w:color="auto"/>
        <w:bottom w:val="none" w:sz="0" w:space="0" w:color="auto"/>
        <w:right w:val="none" w:sz="0" w:space="0" w:color="auto"/>
      </w:divBdr>
    </w:div>
    <w:div w:id="840776940">
      <w:bodyDiv w:val="1"/>
      <w:marLeft w:val="0"/>
      <w:marRight w:val="0"/>
      <w:marTop w:val="0"/>
      <w:marBottom w:val="0"/>
      <w:divBdr>
        <w:top w:val="none" w:sz="0" w:space="0" w:color="auto"/>
        <w:left w:val="none" w:sz="0" w:space="0" w:color="auto"/>
        <w:bottom w:val="none" w:sz="0" w:space="0" w:color="auto"/>
        <w:right w:val="none" w:sz="0" w:space="0" w:color="auto"/>
      </w:divBdr>
    </w:div>
    <w:div w:id="977345480">
      <w:bodyDiv w:val="1"/>
      <w:marLeft w:val="0"/>
      <w:marRight w:val="0"/>
      <w:marTop w:val="0"/>
      <w:marBottom w:val="0"/>
      <w:divBdr>
        <w:top w:val="none" w:sz="0" w:space="0" w:color="auto"/>
        <w:left w:val="none" w:sz="0" w:space="0" w:color="auto"/>
        <w:bottom w:val="none" w:sz="0" w:space="0" w:color="auto"/>
        <w:right w:val="none" w:sz="0" w:space="0" w:color="auto"/>
      </w:divBdr>
    </w:div>
    <w:div w:id="1073969790">
      <w:bodyDiv w:val="1"/>
      <w:marLeft w:val="0"/>
      <w:marRight w:val="0"/>
      <w:marTop w:val="0"/>
      <w:marBottom w:val="0"/>
      <w:divBdr>
        <w:top w:val="none" w:sz="0" w:space="0" w:color="auto"/>
        <w:left w:val="none" w:sz="0" w:space="0" w:color="auto"/>
        <w:bottom w:val="none" w:sz="0" w:space="0" w:color="auto"/>
        <w:right w:val="none" w:sz="0" w:space="0" w:color="auto"/>
      </w:divBdr>
    </w:div>
    <w:div w:id="1092625136">
      <w:bodyDiv w:val="1"/>
      <w:marLeft w:val="0"/>
      <w:marRight w:val="0"/>
      <w:marTop w:val="0"/>
      <w:marBottom w:val="0"/>
      <w:divBdr>
        <w:top w:val="none" w:sz="0" w:space="0" w:color="auto"/>
        <w:left w:val="none" w:sz="0" w:space="0" w:color="auto"/>
        <w:bottom w:val="none" w:sz="0" w:space="0" w:color="auto"/>
        <w:right w:val="none" w:sz="0" w:space="0" w:color="auto"/>
      </w:divBdr>
      <w:divsChild>
        <w:div w:id="71776879">
          <w:marLeft w:val="0"/>
          <w:marRight w:val="0"/>
          <w:marTop w:val="0"/>
          <w:marBottom w:val="0"/>
          <w:divBdr>
            <w:top w:val="none" w:sz="0" w:space="0" w:color="auto"/>
            <w:left w:val="none" w:sz="0" w:space="0" w:color="auto"/>
            <w:bottom w:val="none" w:sz="0" w:space="0" w:color="auto"/>
            <w:right w:val="none" w:sz="0" w:space="0" w:color="auto"/>
          </w:divBdr>
          <w:divsChild>
            <w:div w:id="881983832">
              <w:marLeft w:val="0"/>
              <w:marRight w:val="0"/>
              <w:marTop w:val="0"/>
              <w:marBottom w:val="0"/>
              <w:divBdr>
                <w:top w:val="none" w:sz="0" w:space="0" w:color="auto"/>
                <w:left w:val="none" w:sz="0" w:space="0" w:color="auto"/>
                <w:bottom w:val="none" w:sz="0" w:space="0" w:color="auto"/>
                <w:right w:val="none" w:sz="0" w:space="0" w:color="auto"/>
              </w:divBdr>
              <w:divsChild>
                <w:div w:id="1426919803">
                  <w:marLeft w:val="0"/>
                  <w:marRight w:val="0"/>
                  <w:marTop w:val="0"/>
                  <w:marBottom w:val="0"/>
                  <w:divBdr>
                    <w:top w:val="none" w:sz="0" w:space="0" w:color="auto"/>
                    <w:left w:val="none" w:sz="0" w:space="0" w:color="auto"/>
                    <w:bottom w:val="none" w:sz="0" w:space="0" w:color="auto"/>
                    <w:right w:val="none" w:sz="0" w:space="0" w:color="auto"/>
                  </w:divBdr>
                  <w:divsChild>
                    <w:div w:id="2021076317">
                      <w:marLeft w:val="0"/>
                      <w:marRight w:val="0"/>
                      <w:marTop w:val="0"/>
                      <w:marBottom w:val="0"/>
                      <w:divBdr>
                        <w:top w:val="none" w:sz="0" w:space="0" w:color="auto"/>
                        <w:left w:val="none" w:sz="0" w:space="0" w:color="auto"/>
                        <w:bottom w:val="none" w:sz="0" w:space="0" w:color="auto"/>
                        <w:right w:val="none" w:sz="0" w:space="0" w:color="auto"/>
                      </w:divBdr>
                      <w:divsChild>
                        <w:div w:id="934510330">
                          <w:marLeft w:val="0"/>
                          <w:marRight w:val="0"/>
                          <w:marTop w:val="0"/>
                          <w:marBottom w:val="0"/>
                          <w:divBdr>
                            <w:top w:val="none" w:sz="0" w:space="0" w:color="auto"/>
                            <w:left w:val="none" w:sz="0" w:space="0" w:color="auto"/>
                            <w:bottom w:val="none" w:sz="0" w:space="0" w:color="auto"/>
                            <w:right w:val="none" w:sz="0" w:space="0" w:color="auto"/>
                          </w:divBdr>
                          <w:divsChild>
                            <w:div w:id="1660575332">
                              <w:marLeft w:val="0"/>
                              <w:marRight w:val="0"/>
                              <w:marTop w:val="0"/>
                              <w:marBottom w:val="0"/>
                              <w:divBdr>
                                <w:top w:val="none" w:sz="0" w:space="0" w:color="auto"/>
                                <w:left w:val="none" w:sz="0" w:space="0" w:color="auto"/>
                                <w:bottom w:val="none" w:sz="0" w:space="0" w:color="auto"/>
                                <w:right w:val="none" w:sz="0" w:space="0" w:color="auto"/>
                              </w:divBdr>
                              <w:divsChild>
                                <w:div w:id="1117021187">
                                  <w:marLeft w:val="0"/>
                                  <w:marRight w:val="0"/>
                                  <w:marTop w:val="0"/>
                                  <w:marBottom w:val="0"/>
                                  <w:divBdr>
                                    <w:top w:val="none" w:sz="0" w:space="0" w:color="auto"/>
                                    <w:left w:val="none" w:sz="0" w:space="0" w:color="auto"/>
                                    <w:bottom w:val="none" w:sz="0" w:space="0" w:color="auto"/>
                                    <w:right w:val="none" w:sz="0" w:space="0" w:color="auto"/>
                                  </w:divBdr>
                                  <w:divsChild>
                                    <w:div w:id="1029912551">
                                      <w:marLeft w:val="0"/>
                                      <w:marRight w:val="0"/>
                                      <w:marTop w:val="0"/>
                                      <w:marBottom w:val="0"/>
                                      <w:divBdr>
                                        <w:top w:val="none" w:sz="0" w:space="0" w:color="auto"/>
                                        <w:left w:val="none" w:sz="0" w:space="0" w:color="auto"/>
                                        <w:bottom w:val="none" w:sz="0" w:space="0" w:color="auto"/>
                                        <w:right w:val="none" w:sz="0" w:space="0" w:color="auto"/>
                                      </w:divBdr>
                                      <w:divsChild>
                                        <w:div w:id="496070976">
                                          <w:marLeft w:val="0"/>
                                          <w:marRight w:val="0"/>
                                          <w:marTop w:val="0"/>
                                          <w:marBottom w:val="0"/>
                                          <w:divBdr>
                                            <w:top w:val="none" w:sz="0" w:space="0" w:color="auto"/>
                                            <w:left w:val="none" w:sz="0" w:space="0" w:color="auto"/>
                                            <w:bottom w:val="none" w:sz="0" w:space="0" w:color="auto"/>
                                            <w:right w:val="none" w:sz="0" w:space="0" w:color="auto"/>
                                          </w:divBdr>
                                          <w:divsChild>
                                            <w:div w:id="508447203">
                                              <w:marLeft w:val="0"/>
                                              <w:marRight w:val="0"/>
                                              <w:marTop w:val="0"/>
                                              <w:marBottom w:val="0"/>
                                              <w:divBdr>
                                                <w:top w:val="none" w:sz="0" w:space="0" w:color="auto"/>
                                                <w:left w:val="none" w:sz="0" w:space="0" w:color="auto"/>
                                                <w:bottom w:val="none" w:sz="0" w:space="0" w:color="auto"/>
                                                <w:right w:val="none" w:sz="0" w:space="0" w:color="auto"/>
                                              </w:divBdr>
                                              <w:divsChild>
                                                <w:div w:id="1170559639">
                                                  <w:marLeft w:val="0"/>
                                                  <w:marRight w:val="0"/>
                                                  <w:marTop w:val="0"/>
                                                  <w:marBottom w:val="0"/>
                                                  <w:divBdr>
                                                    <w:top w:val="none" w:sz="0" w:space="0" w:color="auto"/>
                                                    <w:left w:val="none" w:sz="0" w:space="0" w:color="auto"/>
                                                    <w:bottom w:val="none" w:sz="0" w:space="0" w:color="auto"/>
                                                    <w:right w:val="none" w:sz="0" w:space="0" w:color="auto"/>
                                                  </w:divBdr>
                                                  <w:divsChild>
                                                    <w:div w:id="119419079">
                                                      <w:marLeft w:val="0"/>
                                                      <w:marRight w:val="0"/>
                                                      <w:marTop w:val="0"/>
                                                      <w:marBottom w:val="0"/>
                                                      <w:divBdr>
                                                        <w:top w:val="none" w:sz="0" w:space="0" w:color="auto"/>
                                                        <w:left w:val="none" w:sz="0" w:space="0" w:color="auto"/>
                                                        <w:bottom w:val="none" w:sz="0" w:space="0" w:color="auto"/>
                                                        <w:right w:val="none" w:sz="0" w:space="0" w:color="auto"/>
                                                      </w:divBdr>
                                                      <w:divsChild>
                                                        <w:div w:id="432938083">
                                                          <w:marLeft w:val="0"/>
                                                          <w:marRight w:val="0"/>
                                                          <w:marTop w:val="0"/>
                                                          <w:marBottom w:val="0"/>
                                                          <w:divBdr>
                                                            <w:top w:val="none" w:sz="0" w:space="0" w:color="auto"/>
                                                            <w:left w:val="none" w:sz="0" w:space="0" w:color="auto"/>
                                                            <w:bottom w:val="none" w:sz="0" w:space="0" w:color="auto"/>
                                                            <w:right w:val="none" w:sz="0" w:space="0" w:color="auto"/>
                                                          </w:divBdr>
                                                          <w:divsChild>
                                                            <w:div w:id="1243758200">
                                                              <w:marLeft w:val="0"/>
                                                              <w:marRight w:val="0"/>
                                                              <w:marTop w:val="0"/>
                                                              <w:marBottom w:val="0"/>
                                                              <w:divBdr>
                                                                <w:top w:val="none" w:sz="0" w:space="0" w:color="auto"/>
                                                                <w:left w:val="none" w:sz="0" w:space="0" w:color="auto"/>
                                                                <w:bottom w:val="none" w:sz="0" w:space="0" w:color="auto"/>
                                                                <w:right w:val="none" w:sz="0" w:space="0" w:color="auto"/>
                                                              </w:divBdr>
                                                              <w:divsChild>
                                                                <w:div w:id="1298756635">
                                                                  <w:marLeft w:val="0"/>
                                                                  <w:marRight w:val="0"/>
                                                                  <w:marTop w:val="0"/>
                                                                  <w:marBottom w:val="0"/>
                                                                  <w:divBdr>
                                                                    <w:top w:val="none" w:sz="0" w:space="0" w:color="auto"/>
                                                                    <w:left w:val="none" w:sz="0" w:space="0" w:color="auto"/>
                                                                    <w:bottom w:val="none" w:sz="0" w:space="0" w:color="auto"/>
                                                                    <w:right w:val="none" w:sz="0" w:space="0" w:color="auto"/>
                                                                  </w:divBdr>
                                                                  <w:divsChild>
                                                                    <w:div w:id="750548538">
                                                                      <w:marLeft w:val="0"/>
                                                                      <w:marRight w:val="0"/>
                                                                      <w:marTop w:val="0"/>
                                                                      <w:marBottom w:val="0"/>
                                                                      <w:divBdr>
                                                                        <w:top w:val="none" w:sz="0" w:space="0" w:color="auto"/>
                                                                        <w:left w:val="none" w:sz="0" w:space="0" w:color="auto"/>
                                                                        <w:bottom w:val="none" w:sz="0" w:space="0" w:color="auto"/>
                                                                        <w:right w:val="none" w:sz="0" w:space="0" w:color="auto"/>
                                                                      </w:divBdr>
                                                                      <w:divsChild>
                                                                        <w:div w:id="1022049155">
                                                                          <w:marLeft w:val="0"/>
                                                                          <w:marRight w:val="0"/>
                                                                          <w:marTop w:val="0"/>
                                                                          <w:marBottom w:val="0"/>
                                                                          <w:divBdr>
                                                                            <w:top w:val="none" w:sz="0" w:space="0" w:color="auto"/>
                                                                            <w:left w:val="none" w:sz="0" w:space="0" w:color="auto"/>
                                                                            <w:bottom w:val="none" w:sz="0" w:space="0" w:color="auto"/>
                                                                            <w:right w:val="none" w:sz="0" w:space="0" w:color="auto"/>
                                                                          </w:divBdr>
                                                                          <w:divsChild>
                                                                            <w:div w:id="1587374623">
                                                                              <w:marLeft w:val="0"/>
                                                                              <w:marRight w:val="0"/>
                                                                              <w:marTop w:val="0"/>
                                                                              <w:marBottom w:val="0"/>
                                                                              <w:divBdr>
                                                                                <w:top w:val="none" w:sz="0" w:space="0" w:color="auto"/>
                                                                                <w:left w:val="none" w:sz="0" w:space="0" w:color="auto"/>
                                                                                <w:bottom w:val="none" w:sz="0" w:space="0" w:color="auto"/>
                                                                                <w:right w:val="none" w:sz="0" w:space="0" w:color="auto"/>
                                                                              </w:divBdr>
                                                                              <w:divsChild>
                                                                                <w:div w:id="453184242">
                                                                                  <w:marLeft w:val="0"/>
                                                                                  <w:marRight w:val="0"/>
                                                                                  <w:marTop w:val="0"/>
                                                                                  <w:marBottom w:val="0"/>
                                                                                  <w:divBdr>
                                                                                    <w:top w:val="none" w:sz="0" w:space="0" w:color="auto"/>
                                                                                    <w:left w:val="none" w:sz="0" w:space="0" w:color="auto"/>
                                                                                    <w:bottom w:val="none" w:sz="0" w:space="0" w:color="auto"/>
                                                                                    <w:right w:val="none" w:sz="0" w:space="0" w:color="auto"/>
                                                                                  </w:divBdr>
                                                                                  <w:divsChild>
                                                                                    <w:div w:id="1199317609">
                                                                                      <w:marLeft w:val="0"/>
                                                                                      <w:marRight w:val="0"/>
                                                                                      <w:marTop w:val="0"/>
                                                                                      <w:marBottom w:val="0"/>
                                                                                      <w:divBdr>
                                                                                        <w:top w:val="none" w:sz="0" w:space="0" w:color="auto"/>
                                                                                        <w:left w:val="none" w:sz="0" w:space="0" w:color="auto"/>
                                                                                        <w:bottom w:val="none" w:sz="0" w:space="0" w:color="auto"/>
                                                                                        <w:right w:val="none" w:sz="0" w:space="0" w:color="auto"/>
                                                                                      </w:divBdr>
                                                                                      <w:divsChild>
                                                                                        <w:div w:id="1230186851">
                                                                                          <w:marLeft w:val="0"/>
                                                                                          <w:marRight w:val="0"/>
                                                                                          <w:marTop w:val="0"/>
                                                                                          <w:marBottom w:val="0"/>
                                                                                          <w:divBdr>
                                                                                            <w:top w:val="none" w:sz="0" w:space="0" w:color="auto"/>
                                                                                            <w:left w:val="none" w:sz="0" w:space="0" w:color="auto"/>
                                                                                            <w:bottom w:val="none" w:sz="0" w:space="0" w:color="auto"/>
                                                                                            <w:right w:val="none" w:sz="0" w:space="0" w:color="auto"/>
                                                                                          </w:divBdr>
                                                                                          <w:divsChild>
                                                                                            <w:div w:id="10789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611062">
      <w:bodyDiv w:val="1"/>
      <w:marLeft w:val="0"/>
      <w:marRight w:val="0"/>
      <w:marTop w:val="0"/>
      <w:marBottom w:val="0"/>
      <w:divBdr>
        <w:top w:val="none" w:sz="0" w:space="0" w:color="auto"/>
        <w:left w:val="none" w:sz="0" w:space="0" w:color="auto"/>
        <w:bottom w:val="none" w:sz="0" w:space="0" w:color="auto"/>
        <w:right w:val="none" w:sz="0" w:space="0" w:color="auto"/>
      </w:divBdr>
    </w:div>
    <w:div w:id="1371102144">
      <w:bodyDiv w:val="1"/>
      <w:marLeft w:val="0"/>
      <w:marRight w:val="0"/>
      <w:marTop w:val="0"/>
      <w:marBottom w:val="0"/>
      <w:divBdr>
        <w:top w:val="none" w:sz="0" w:space="0" w:color="auto"/>
        <w:left w:val="none" w:sz="0" w:space="0" w:color="auto"/>
        <w:bottom w:val="none" w:sz="0" w:space="0" w:color="auto"/>
        <w:right w:val="none" w:sz="0" w:space="0" w:color="auto"/>
      </w:divBdr>
    </w:div>
    <w:div w:id="1372806751">
      <w:bodyDiv w:val="1"/>
      <w:marLeft w:val="0"/>
      <w:marRight w:val="0"/>
      <w:marTop w:val="0"/>
      <w:marBottom w:val="0"/>
      <w:divBdr>
        <w:top w:val="none" w:sz="0" w:space="0" w:color="auto"/>
        <w:left w:val="none" w:sz="0" w:space="0" w:color="auto"/>
        <w:bottom w:val="none" w:sz="0" w:space="0" w:color="auto"/>
        <w:right w:val="none" w:sz="0" w:space="0" w:color="auto"/>
      </w:divBdr>
    </w:div>
    <w:div w:id="1402601901">
      <w:bodyDiv w:val="1"/>
      <w:marLeft w:val="0"/>
      <w:marRight w:val="0"/>
      <w:marTop w:val="0"/>
      <w:marBottom w:val="0"/>
      <w:divBdr>
        <w:top w:val="none" w:sz="0" w:space="0" w:color="auto"/>
        <w:left w:val="none" w:sz="0" w:space="0" w:color="auto"/>
        <w:bottom w:val="none" w:sz="0" w:space="0" w:color="auto"/>
        <w:right w:val="none" w:sz="0" w:space="0" w:color="auto"/>
      </w:divBdr>
    </w:div>
    <w:div w:id="1560094346">
      <w:bodyDiv w:val="1"/>
      <w:marLeft w:val="0"/>
      <w:marRight w:val="0"/>
      <w:marTop w:val="0"/>
      <w:marBottom w:val="0"/>
      <w:divBdr>
        <w:top w:val="none" w:sz="0" w:space="0" w:color="auto"/>
        <w:left w:val="none" w:sz="0" w:space="0" w:color="auto"/>
        <w:bottom w:val="none" w:sz="0" w:space="0" w:color="auto"/>
        <w:right w:val="none" w:sz="0" w:space="0" w:color="auto"/>
      </w:divBdr>
    </w:div>
    <w:div w:id="1567647974">
      <w:bodyDiv w:val="1"/>
      <w:marLeft w:val="0"/>
      <w:marRight w:val="0"/>
      <w:marTop w:val="0"/>
      <w:marBottom w:val="0"/>
      <w:divBdr>
        <w:top w:val="none" w:sz="0" w:space="0" w:color="auto"/>
        <w:left w:val="none" w:sz="0" w:space="0" w:color="auto"/>
        <w:bottom w:val="none" w:sz="0" w:space="0" w:color="auto"/>
        <w:right w:val="none" w:sz="0" w:space="0" w:color="auto"/>
      </w:divBdr>
      <w:divsChild>
        <w:div w:id="1301959386">
          <w:marLeft w:val="0"/>
          <w:marRight w:val="0"/>
          <w:marTop w:val="0"/>
          <w:marBottom w:val="0"/>
          <w:divBdr>
            <w:top w:val="none" w:sz="0" w:space="0" w:color="auto"/>
            <w:left w:val="none" w:sz="0" w:space="0" w:color="auto"/>
            <w:bottom w:val="none" w:sz="0" w:space="0" w:color="auto"/>
            <w:right w:val="none" w:sz="0" w:space="0" w:color="auto"/>
          </w:divBdr>
        </w:div>
        <w:div w:id="664433561">
          <w:marLeft w:val="0"/>
          <w:marRight w:val="0"/>
          <w:marTop w:val="0"/>
          <w:marBottom w:val="0"/>
          <w:divBdr>
            <w:top w:val="none" w:sz="0" w:space="0" w:color="auto"/>
            <w:left w:val="none" w:sz="0" w:space="0" w:color="auto"/>
            <w:bottom w:val="none" w:sz="0" w:space="0" w:color="auto"/>
            <w:right w:val="none" w:sz="0" w:space="0" w:color="auto"/>
          </w:divBdr>
        </w:div>
      </w:divsChild>
    </w:div>
    <w:div w:id="1571773874">
      <w:bodyDiv w:val="1"/>
      <w:marLeft w:val="0"/>
      <w:marRight w:val="0"/>
      <w:marTop w:val="0"/>
      <w:marBottom w:val="0"/>
      <w:divBdr>
        <w:top w:val="none" w:sz="0" w:space="0" w:color="auto"/>
        <w:left w:val="none" w:sz="0" w:space="0" w:color="auto"/>
        <w:bottom w:val="none" w:sz="0" w:space="0" w:color="auto"/>
        <w:right w:val="none" w:sz="0" w:space="0" w:color="auto"/>
      </w:divBdr>
      <w:divsChild>
        <w:div w:id="1966109050">
          <w:marLeft w:val="0"/>
          <w:marRight w:val="0"/>
          <w:marTop w:val="0"/>
          <w:marBottom w:val="0"/>
          <w:divBdr>
            <w:top w:val="none" w:sz="0" w:space="0" w:color="auto"/>
            <w:left w:val="none" w:sz="0" w:space="0" w:color="auto"/>
            <w:bottom w:val="none" w:sz="0" w:space="0" w:color="auto"/>
            <w:right w:val="none" w:sz="0" w:space="0" w:color="auto"/>
          </w:divBdr>
          <w:divsChild>
            <w:div w:id="14277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9411">
      <w:bodyDiv w:val="1"/>
      <w:marLeft w:val="0"/>
      <w:marRight w:val="0"/>
      <w:marTop w:val="0"/>
      <w:marBottom w:val="0"/>
      <w:divBdr>
        <w:top w:val="none" w:sz="0" w:space="0" w:color="auto"/>
        <w:left w:val="none" w:sz="0" w:space="0" w:color="auto"/>
        <w:bottom w:val="none" w:sz="0" w:space="0" w:color="auto"/>
        <w:right w:val="none" w:sz="0" w:space="0" w:color="auto"/>
      </w:divBdr>
    </w:div>
    <w:div w:id="1731884434">
      <w:bodyDiv w:val="1"/>
      <w:marLeft w:val="0"/>
      <w:marRight w:val="0"/>
      <w:marTop w:val="0"/>
      <w:marBottom w:val="0"/>
      <w:divBdr>
        <w:top w:val="none" w:sz="0" w:space="0" w:color="auto"/>
        <w:left w:val="none" w:sz="0" w:space="0" w:color="auto"/>
        <w:bottom w:val="none" w:sz="0" w:space="0" w:color="auto"/>
        <w:right w:val="none" w:sz="0" w:space="0" w:color="auto"/>
      </w:divBdr>
    </w:div>
    <w:div w:id="1870294372">
      <w:bodyDiv w:val="1"/>
      <w:marLeft w:val="0"/>
      <w:marRight w:val="0"/>
      <w:marTop w:val="0"/>
      <w:marBottom w:val="0"/>
      <w:divBdr>
        <w:top w:val="none" w:sz="0" w:space="0" w:color="auto"/>
        <w:left w:val="none" w:sz="0" w:space="0" w:color="auto"/>
        <w:bottom w:val="none" w:sz="0" w:space="0" w:color="auto"/>
        <w:right w:val="none" w:sz="0" w:space="0" w:color="auto"/>
      </w:divBdr>
      <w:divsChild>
        <w:div w:id="2030331227">
          <w:marLeft w:val="0"/>
          <w:marRight w:val="0"/>
          <w:marTop w:val="0"/>
          <w:marBottom w:val="0"/>
          <w:divBdr>
            <w:top w:val="none" w:sz="0" w:space="0" w:color="auto"/>
            <w:left w:val="none" w:sz="0" w:space="0" w:color="auto"/>
            <w:bottom w:val="none" w:sz="0" w:space="0" w:color="auto"/>
            <w:right w:val="none" w:sz="0" w:space="0" w:color="auto"/>
          </w:divBdr>
          <w:divsChild>
            <w:div w:id="552273677">
              <w:marLeft w:val="0"/>
              <w:marRight w:val="0"/>
              <w:marTop w:val="0"/>
              <w:marBottom w:val="0"/>
              <w:divBdr>
                <w:top w:val="none" w:sz="0" w:space="0" w:color="auto"/>
                <w:left w:val="none" w:sz="0" w:space="0" w:color="auto"/>
                <w:bottom w:val="none" w:sz="0" w:space="0" w:color="auto"/>
                <w:right w:val="none" w:sz="0" w:space="0" w:color="auto"/>
              </w:divBdr>
              <w:divsChild>
                <w:div w:id="236790671">
                  <w:marLeft w:val="0"/>
                  <w:marRight w:val="0"/>
                  <w:marTop w:val="0"/>
                  <w:marBottom w:val="0"/>
                  <w:divBdr>
                    <w:top w:val="none" w:sz="0" w:space="0" w:color="auto"/>
                    <w:left w:val="none" w:sz="0" w:space="0" w:color="auto"/>
                    <w:bottom w:val="none" w:sz="0" w:space="0" w:color="auto"/>
                    <w:right w:val="none" w:sz="0" w:space="0" w:color="auto"/>
                  </w:divBdr>
                </w:div>
                <w:div w:id="12351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05334">
      <w:bodyDiv w:val="1"/>
      <w:marLeft w:val="0"/>
      <w:marRight w:val="0"/>
      <w:marTop w:val="0"/>
      <w:marBottom w:val="0"/>
      <w:divBdr>
        <w:top w:val="none" w:sz="0" w:space="0" w:color="auto"/>
        <w:left w:val="none" w:sz="0" w:space="0" w:color="auto"/>
        <w:bottom w:val="none" w:sz="0" w:space="0" w:color="auto"/>
        <w:right w:val="none" w:sz="0" w:space="0" w:color="auto"/>
      </w:divBdr>
    </w:div>
    <w:div w:id="1993829659">
      <w:bodyDiv w:val="1"/>
      <w:marLeft w:val="0"/>
      <w:marRight w:val="0"/>
      <w:marTop w:val="0"/>
      <w:marBottom w:val="0"/>
      <w:divBdr>
        <w:top w:val="none" w:sz="0" w:space="0" w:color="auto"/>
        <w:left w:val="none" w:sz="0" w:space="0" w:color="auto"/>
        <w:bottom w:val="none" w:sz="0" w:space="0" w:color="auto"/>
        <w:right w:val="none" w:sz="0" w:space="0" w:color="auto"/>
      </w:divBdr>
      <w:divsChild>
        <w:div w:id="905606937">
          <w:marLeft w:val="0"/>
          <w:marRight w:val="0"/>
          <w:marTop w:val="0"/>
          <w:marBottom w:val="0"/>
          <w:divBdr>
            <w:top w:val="none" w:sz="0" w:space="0" w:color="auto"/>
            <w:left w:val="none" w:sz="0" w:space="0" w:color="auto"/>
            <w:bottom w:val="none" w:sz="0" w:space="0" w:color="auto"/>
            <w:right w:val="none" w:sz="0" w:space="0" w:color="auto"/>
          </w:divBdr>
        </w:div>
        <w:div w:id="732970778">
          <w:marLeft w:val="0"/>
          <w:marRight w:val="0"/>
          <w:marTop w:val="0"/>
          <w:marBottom w:val="0"/>
          <w:divBdr>
            <w:top w:val="none" w:sz="0" w:space="0" w:color="auto"/>
            <w:left w:val="none" w:sz="0" w:space="0" w:color="auto"/>
            <w:bottom w:val="none" w:sz="0" w:space="0" w:color="auto"/>
            <w:right w:val="none" w:sz="0" w:space="0" w:color="auto"/>
          </w:divBdr>
        </w:div>
        <w:div w:id="1618485144">
          <w:marLeft w:val="-120"/>
          <w:marRight w:val="0"/>
          <w:marTop w:val="0"/>
          <w:marBottom w:val="0"/>
          <w:divBdr>
            <w:top w:val="none" w:sz="0" w:space="0" w:color="auto"/>
            <w:left w:val="none" w:sz="0" w:space="0" w:color="auto"/>
            <w:bottom w:val="none" w:sz="0" w:space="0" w:color="auto"/>
            <w:right w:val="none" w:sz="0" w:space="0" w:color="auto"/>
          </w:divBdr>
        </w:div>
        <w:div w:id="652219540">
          <w:marLeft w:val="0"/>
          <w:marRight w:val="0"/>
          <w:marTop w:val="0"/>
          <w:marBottom w:val="0"/>
          <w:divBdr>
            <w:top w:val="none" w:sz="0" w:space="0" w:color="auto"/>
            <w:left w:val="none" w:sz="0" w:space="0" w:color="auto"/>
            <w:bottom w:val="none" w:sz="0" w:space="0" w:color="auto"/>
            <w:right w:val="none" w:sz="0" w:space="0" w:color="auto"/>
          </w:divBdr>
        </w:div>
      </w:divsChild>
    </w:div>
    <w:div w:id="2043093816">
      <w:bodyDiv w:val="1"/>
      <w:marLeft w:val="0"/>
      <w:marRight w:val="0"/>
      <w:marTop w:val="0"/>
      <w:marBottom w:val="0"/>
      <w:divBdr>
        <w:top w:val="none" w:sz="0" w:space="0" w:color="auto"/>
        <w:left w:val="none" w:sz="0" w:space="0" w:color="auto"/>
        <w:bottom w:val="none" w:sz="0" w:space="0" w:color="auto"/>
        <w:right w:val="none" w:sz="0" w:space="0" w:color="auto"/>
      </w:divBdr>
      <w:divsChild>
        <w:div w:id="1229656335">
          <w:marLeft w:val="0"/>
          <w:marRight w:val="0"/>
          <w:marTop w:val="0"/>
          <w:marBottom w:val="0"/>
          <w:divBdr>
            <w:top w:val="none" w:sz="0" w:space="0" w:color="auto"/>
            <w:left w:val="none" w:sz="0" w:space="0" w:color="auto"/>
            <w:bottom w:val="none" w:sz="0" w:space="0" w:color="auto"/>
            <w:right w:val="none" w:sz="0" w:space="0" w:color="auto"/>
          </w:divBdr>
          <w:divsChild>
            <w:div w:id="1735278825">
              <w:marLeft w:val="0"/>
              <w:marRight w:val="0"/>
              <w:marTop w:val="0"/>
              <w:marBottom w:val="0"/>
              <w:divBdr>
                <w:top w:val="none" w:sz="0" w:space="0" w:color="auto"/>
                <w:left w:val="none" w:sz="0" w:space="0" w:color="auto"/>
                <w:bottom w:val="none" w:sz="0" w:space="0" w:color="auto"/>
                <w:right w:val="none" w:sz="0" w:space="0" w:color="auto"/>
              </w:divBdr>
              <w:divsChild>
                <w:div w:id="1031802590">
                  <w:marLeft w:val="45"/>
                  <w:marRight w:val="45"/>
                  <w:marTop w:val="15"/>
                  <w:marBottom w:val="0"/>
                  <w:divBdr>
                    <w:top w:val="none" w:sz="0" w:space="0" w:color="auto"/>
                    <w:left w:val="none" w:sz="0" w:space="0" w:color="auto"/>
                    <w:bottom w:val="none" w:sz="0" w:space="0" w:color="auto"/>
                    <w:right w:val="none" w:sz="0" w:space="0" w:color="auto"/>
                  </w:divBdr>
                  <w:divsChild>
                    <w:div w:id="17217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3821">
      <w:bodyDiv w:val="1"/>
      <w:marLeft w:val="0"/>
      <w:marRight w:val="0"/>
      <w:marTop w:val="0"/>
      <w:marBottom w:val="0"/>
      <w:divBdr>
        <w:top w:val="none" w:sz="0" w:space="0" w:color="auto"/>
        <w:left w:val="none" w:sz="0" w:space="0" w:color="auto"/>
        <w:bottom w:val="none" w:sz="0" w:space="0" w:color="auto"/>
        <w:right w:val="none" w:sz="0" w:space="0" w:color="auto"/>
      </w:divBdr>
    </w:div>
    <w:div w:id="206513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eachingmathteachingpodcast.com/" TargetMode="External"/><Relationship Id="rId18" Type="http://schemas.openxmlformats.org/officeDocument/2006/relationships/hyperlink" Target="https://buildmathminds.com/podcast/" TargetMode="External"/><Relationship Id="rId26" Type="http://schemas.openxmlformats.org/officeDocument/2006/relationships/hyperlink" Target="https://nwcommons.nwciowa.edu/cgi/viewcontent.cgi?article=1192&amp;context=education_masters"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educatorstechnology.com/2017/05/10-great-collaborative-whiteboard-tools.html" TargetMode="External"/><Relationship Id="rId34" Type="http://schemas.openxmlformats.org/officeDocument/2006/relationships/hyperlink" Target="https://www.csats.psu.edu/assets/uploads/programs/2022-SHAPE-MATTERS-Flyer-Final.pdf" TargetMode="External"/><Relationship Id="rId7" Type="http://schemas.openxmlformats.org/officeDocument/2006/relationships/image" Target="media/image1.png"/><Relationship Id="rId12" Type="http://schemas.openxmlformats.org/officeDocument/2006/relationships/hyperlink" Target="https://www.paemst.org/nomination/nominate" TargetMode="External"/><Relationship Id="rId17" Type="http://schemas.openxmlformats.org/officeDocument/2006/relationships/hyperlink" Target="https://www.nctm.org/" TargetMode="External"/><Relationship Id="rId25" Type="http://schemas.openxmlformats.org/officeDocument/2006/relationships/hyperlink" Target="https://nwcommons.nwciowa.edu/cgi/viewcontent.cgi?article=1292&amp;context=education_masters" TargetMode="External"/><Relationship Id="rId33" Type="http://schemas.openxmlformats.org/officeDocument/2006/relationships/hyperlink" Target="mailto:bwiestling@pa.gov"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athed.net/w/index.php?title=Association_for_Mathematics_Teacher_Educators&amp;action=edit&amp;redlink=1" TargetMode="External"/><Relationship Id="rId20" Type="http://schemas.openxmlformats.org/officeDocument/2006/relationships/hyperlink" Target="https://www.educatorstechnology.com/2021/12/what-is-jamboard-and-how-to-use-it-in.html" TargetMode="External"/><Relationship Id="rId29" Type="http://schemas.openxmlformats.org/officeDocument/2006/relationships/hyperlink" Target="https://pdc.pdesas.org/Course/CourseCatalo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emst.org/home/view" TargetMode="External"/><Relationship Id="rId24" Type="http://schemas.openxmlformats.org/officeDocument/2006/relationships/hyperlink" Target="https://ed.stanford.edu/news/learning-math-without-fear" TargetMode="External"/><Relationship Id="rId32" Type="http://schemas.openxmlformats.org/officeDocument/2006/relationships/hyperlink" Target="mailto:molley@pa.gov"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mtepodcast.amte.net/" TargetMode="External"/><Relationship Id="rId23" Type="http://schemas.openxmlformats.org/officeDocument/2006/relationships/hyperlink" Target="https://www.nctm.org/News-and-Calendar/Messages-from-the-President/Archive/Linda-M_-Gojak/Fluency_-Simply-Fast-and-Accurate_-I-Think-Not!/" TargetMode="External"/><Relationship Id="rId28" Type="http://schemas.openxmlformats.org/officeDocument/2006/relationships/hyperlink" Target="https://www.csats.psu.edu/"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kidsmathtalk.com/podcast" TargetMode="External"/><Relationship Id="rId31" Type="http://schemas.openxmlformats.org/officeDocument/2006/relationships/hyperlink" Target="https://files5.pdesas.org/111240152225045107084179176213185080205188006024/Download.ashx?hash=2.2" TargetMode="External"/><Relationship Id="rId4" Type="http://schemas.openxmlformats.org/officeDocument/2006/relationships/webSettings" Target="webSettings.xml"/><Relationship Id="rId9" Type="http://schemas.openxmlformats.org/officeDocument/2006/relationships/hyperlink" Target="https://paemst.org/" TargetMode="External"/><Relationship Id="rId14" Type="http://schemas.openxmlformats.org/officeDocument/2006/relationships/hyperlink" Target="https://mathed.net/w/index.php?title=Association_for_Mathematics_Teacher_Educators&amp;action=edit&amp;redlink=1" TargetMode="External"/><Relationship Id="rId22" Type="http://schemas.openxmlformats.org/officeDocument/2006/relationships/hyperlink" Target="https://files.eric.ed.gov/fulltext/EJ1194585.pdf" TargetMode="External"/><Relationship Id="rId27" Type="http://schemas.openxmlformats.org/officeDocument/2006/relationships/hyperlink" Target="http://stemecosystems.org/about/" TargetMode="External"/><Relationship Id="rId30" Type="http://schemas.openxmlformats.org/officeDocument/2006/relationships/hyperlink" Target="https://teachstone.com/class/" TargetMode="External"/><Relationship Id="rId35" Type="http://schemas.openxmlformats.org/officeDocument/2006/relationships/hyperlink" Target="mailto:kmauro@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Kevin</dc:creator>
  <cp:keywords/>
  <dc:description/>
  <cp:lastModifiedBy>Mauro, Kevin</cp:lastModifiedBy>
  <cp:revision>3</cp:revision>
  <dcterms:created xsi:type="dcterms:W3CDTF">2021-12-15T13:33:00Z</dcterms:created>
  <dcterms:modified xsi:type="dcterms:W3CDTF">2021-12-15T14:15:00Z</dcterms:modified>
</cp:coreProperties>
</file>