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A9" w:rsidRDefault="009A708B" w:rsidP="0025726D">
      <w:pPr>
        <w:jc w:val="center"/>
      </w:pPr>
      <w:r>
        <w:t xml:space="preserve">Looking </w:t>
      </w:r>
      <w:r w:rsidR="00B85641">
        <w:t>at the</w:t>
      </w:r>
      <w:r>
        <w:t xml:space="preserve"> Core </w:t>
      </w:r>
      <w:r w:rsidR="0025726D">
        <w:t>Characteristics of RtII with a Different Lens</w:t>
      </w:r>
    </w:p>
    <w:p w:rsidR="009A708B" w:rsidRDefault="00B85641">
      <w:r>
        <w:t xml:space="preserve">Response to Instruction began in Pennsylvania in 2006 with a handful of pilot </w:t>
      </w:r>
      <w:r w:rsidR="004238B9">
        <w:t>schools and</w:t>
      </w:r>
      <w:r>
        <w:t xml:space="preserve"> has continued to gain momentum with </w:t>
      </w:r>
      <w:r w:rsidR="00EB44D5">
        <w:t xml:space="preserve">an </w:t>
      </w:r>
      <w:r>
        <w:t xml:space="preserve">addition of </w:t>
      </w:r>
      <w:proofErr w:type="gramStart"/>
      <w:r w:rsidR="001D49B8">
        <w:t>another</w:t>
      </w:r>
      <w:r w:rsidR="00624C14">
        <w:t xml:space="preserve"> </w:t>
      </w:r>
      <w:r w:rsidR="001D49B8">
        <w:t xml:space="preserve"> ”</w:t>
      </w:r>
      <w:proofErr w:type="gramEnd"/>
      <w:r>
        <w:t>I</w:t>
      </w:r>
      <w:r w:rsidR="001D49B8">
        <w:t>”</w:t>
      </w:r>
      <w:r>
        <w:t xml:space="preserve"> for Instruction in 2009</w:t>
      </w:r>
      <w:r w:rsidR="0025726D">
        <w:t>.  RtII</w:t>
      </w:r>
      <w:r>
        <w:t xml:space="preserve"> is now implemented in over</w:t>
      </w:r>
      <w:r w:rsidR="001D49B8">
        <w:t xml:space="preserve"> 175 </w:t>
      </w:r>
      <w:r w:rsidR="004238B9">
        <w:t>schools</w:t>
      </w:r>
      <w:r w:rsidR="0025726D">
        <w:t xml:space="preserve"> in Pennsylvania</w:t>
      </w:r>
      <w:r w:rsidR="004238B9">
        <w:t xml:space="preserve">.  The </w:t>
      </w:r>
      <w:r w:rsidR="0025726D">
        <w:t xml:space="preserve">RtII </w:t>
      </w:r>
      <w:r w:rsidR="004238B9">
        <w:t>framework is a data driven</w:t>
      </w:r>
      <w:r w:rsidR="0025726D">
        <w:t>,</w:t>
      </w:r>
      <w:r w:rsidR="004238B9">
        <w:t xml:space="preserve"> early intervention strategy </w:t>
      </w:r>
      <w:r w:rsidR="0025726D">
        <w:t xml:space="preserve">designed </w:t>
      </w:r>
      <w:r w:rsidR="004238B9">
        <w:t>to improve student achievement. Though first applied to struggling learn</w:t>
      </w:r>
      <w:r w:rsidR="006B27E9">
        <w:t>er</w:t>
      </w:r>
      <w:r w:rsidR="004238B9">
        <w:t>s, it be</w:t>
      </w:r>
      <w:r w:rsidR="00EB44D5">
        <w:t xml:space="preserve">came evident to the </w:t>
      </w:r>
      <w:r w:rsidR="00201851">
        <w:t>authors this</w:t>
      </w:r>
      <w:r w:rsidR="004238B9">
        <w:t xml:space="preserve"> process could </w:t>
      </w:r>
      <w:r w:rsidR="006B27E9">
        <w:t xml:space="preserve">be </w:t>
      </w:r>
      <w:r w:rsidR="004238B9">
        <w:t xml:space="preserve">replicated with advanced learners.  In the subsequent paragraphs we outline how the components can be adjusted to improve </w:t>
      </w:r>
      <w:r w:rsidR="0025726D">
        <w:t>advanced learner’s</w:t>
      </w:r>
      <w:r w:rsidR="004238B9">
        <w:t xml:space="preserve"> achievement.  With the addition of the growth model data in Pennsylvania (PVAAS) and the PA Teacher Effectiveness System that includes building level, teacher, and elective data, it has become evident that our proficient and advanced learners are not </w:t>
      </w:r>
      <w:r w:rsidR="006B27E9">
        <w:t xml:space="preserve">always </w:t>
      </w:r>
      <w:r w:rsidR="004238B9">
        <w:t xml:space="preserve">making a year’s worth of growth.  If this trend characterizes your school system, then perhaps the following information would be helpful. </w:t>
      </w:r>
    </w:p>
    <w:p w:rsidR="0025726D" w:rsidRDefault="001D49B8">
      <w:r>
        <w:t xml:space="preserve">A </w:t>
      </w:r>
      <w:r w:rsidR="0025726D">
        <w:t xml:space="preserve"> Response to Instruction </w:t>
      </w:r>
      <w:r w:rsidR="006B27E9">
        <w:t xml:space="preserve">and Intervention </w:t>
      </w:r>
      <w:r w:rsidR="0025726D">
        <w:t xml:space="preserve">Framework </w:t>
      </w:r>
      <w:r>
        <w:t xml:space="preserve">is comprised </w:t>
      </w:r>
      <w:r w:rsidR="006B27E9">
        <w:t>of nine key elements</w:t>
      </w:r>
      <w:r>
        <w:t xml:space="preserve"> in Pennsylvania</w:t>
      </w:r>
      <w:r w:rsidR="006B27E9">
        <w:t xml:space="preserve">.  By using the same </w:t>
      </w:r>
      <w:r>
        <w:t>components</w:t>
      </w:r>
      <w:r w:rsidR="006B27E9">
        <w:t xml:space="preserve">, but from a different perspective, it becomes clearer how </w:t>
      </w:r>
      <w:r>
        <w:t>an</w:t>
      </w:r>
      <w:r w:rsidR="006B27E9">
        <w:t xml:space="preserve"> RtII system could support the advanced level learners.</w:t>
      </w:r>
    </w:p>
    <w:p w:rsidR="00E024A9" w:rsidRDefault="00E024A9">
      <w:r w:rsidRPr="0025726D">
        <w:rPr>
          <w:u w:val="single"/>
        </w:rPr>
        <w:t xml:space="preserve">High Quality </w:t>
      </w:r>
      <w:r w:rsidR="00DD03AC" w:rsidRPr="0025726D">
        <w:rPr>
          <w:u w:val="single"/>
        </w:rPr>
        <w:t>Curriculum</w:t>
      </w:r>
      <w:r w:rsidR="006B27E9">
        <w:rPr>
          <w:u w:val="single"/>
        </w:rPr>
        <w:t xml:space="preserve"> – Standards Aligned I</w:t>
      </w:r>
      <w:r w:rsidR="009A708B" w:rsidRPr="0025726D">
        <w:rPr>
          <w:u w:val="single"/>
        </w:rPr>
        <w:t xml:space="preserve">nstruction </w:t>
      </w:r>
      <w:r w:rsidR="009A708B">
        <w:t>–</w:t>
      </w:r>
      <w:r w:rsidR="00EB44D5">
        <w:t xml:space="preserve"> </w:t>
      </w:r>
      <w:r w:rsidR="009A708B">
        <w:t>All advanced learners</w:t>
      </w:r>
      <w:r w:rsidR="006B27E9">
        <w:t xml:space="preserve"> </w:t>
      </w:r>
      <w:r w:rsidR="009A708B">
        <w:t xml:space="preserve">receive high quality differentiated, research based instruction in the general education classroom. In order to accomplish </w:t>
      </w:r>
      <w:r w:rsidR="0025726D">
        <w:t>this goal, educator</w:t>
      </w:r>
      <w:r w:rsidR="006B27E9">
        <w:t>s</w:t>
      </w:r>
      <w:r w:rsidR="009A708B">
        <w:t xml:space="preserve"> must have a deep under</w:t>
      </w:r>
      <w:r w:rsidR="007B6098">
        <w:t>standing of not only their</w:t>
      </w:r>
      <w:r w:rsidR="009A708B">
        <w:t xml:space="preserve"> grade level standards, but also an awareness of where the content and skills </w:t>
      </w:r>
      <w:r w:rsidR="001D49B8">
        <w:t>leads</w:t>
      </w:r>
      <w:r w:rsidR="009A708B">
        <w:t xml:space="preserve"> in order to provide enrichment and/or acceleration.  In order to make the appropriate instructional decisions, </w:t>
      </w:r>
      <w:r w:rsidR="00DD03AC">
        <w:t>teachers</w:t>
      </w:r>
      <w:r w:rsidR="009A708B">
        <w:t xml:space="preserve"> </w:t>
      </w:r>
      <w:r w:rsidR="0025726D">
        <w:t xml:space="preserve">also </w:t>
      </w:r>
      <w:r w:rsidR="009A708B">
        <w:t>have to be adept at analyzing data.</w:t>
      </w:r>
    </w:p>
    <w:p w:rsidR="00E024A9" w:rsidRDefault="00E024A9">
      <w:r w:rsidRPr="007B6098">
        <w:rPr>
          <w:u w:val="single"/>
        </w:rPr>
        <w:t>Universal Screening</w:t>
      </w:r>
      <w:r w:rsidR="00DD03AC">
        <w:t xml:space="preserve"> – The process of utilizing univ</w:t>
      </w:r>
      <w:r w:rsidR="007B6098">
        <w:t>ersal screening to determine which</w:t>
      </w:r>
      <w:r w:rsidR="00DD03AC">
        <w:t xml:space="preserve"> </w:t>
      </w:r>
      <w:r w:rsidR="007B6098">
        <w:t xml:space="preserve">advanced learners </w:t>
      </w:r>
      <w:r w:rsidR="00DD03AC">
        <w:t xml:space="preserve">measure </w:t>
      </w:r>
      <w:r w:rsidR="006B27E9">
        <w:t>beyond</w:t>
      </w:r>
      <w:r w:rsidR="00DD03AC">
        <w:t xml:space="preserve"> grade level benchmarks is very similar</w:t>
      </w:r>
      <w:r w:rsidR="007B6098">
        <w:t xml:space="preserve"> to that of the struggling learner.  T</w:t>
      </w:r>
      <w:r w:rsidR="00DD03AC">
        <w:t xml:space="preserve">he focus </w:t>
      </w:r>
      <w:r w:rsidR="007B6098">
        <w:t>for advanced learners</w:t>
      </w:r>
      <w:r w:rsidR="00DD03AC">
        <w:t xml:space="preserve"> </w:t>
      </w:r>
      <w:r w:rsidR="007B6098">
        <w:t>is</w:t>
      </w:r>
      <w:r w:rsidR="00DD03AC">
        <w:t xml:space="preserve"> to use pre-determined thresholds for students who need tiered support based on how discrepant they are from grade level trajectories.  Are they </w:t>
      </w:r>
      <w:r w:rsidR="007B6098">
        <w:t>“</w:t>
      </w:r>
      <w:r w:rsidR="00DD03AC">
        <w:t>somewhat above</w:t>
      </w:r>
      <w:r w:rsidR="007B6098">
        <w:t>”</w:t>
      </w:r>
      <w:r w:rsidR="00DD03AC">
        <w:t xml:space="preserve"> </w:t>
      </w:r>
      <w:r w:rsidR="007B6098">
        <w:t xml:space="preserve">(Tier 2) </w:t>
      </w:r>
      <w:r w:rsidR="00DD03AC">
        <w:t xml:space="preserve">or </w:t>
      </w:r>
      <w:r w:rsidR="007B6098">
        <w:t>“</w:t>
      </w:r>
      <w:r w:rsidR="00DD03AC">
        <w:t>far above</w:t>
      </w:r>
      <w:r w:rsidR="007B6098">
        <w:t>”</w:t>
      </w:r>
      <w:r w:rsidR="00DD03AC">
        <w:t xml:space="preserve"> </w:t>
      </w:r>
      <w:r w:rsidR="007B6098">
        <w:t xml:space="preserve">(Tier 3) </w:t>
      </w:r>
      <w:r w:rsidR="00DD03AC">
        <w:t xml:space="preserve">the achievement levels of the grade level </w:t>
      </w:r>
      <w:r w:rsidR="00810ED0">
        <w:t>population?</w:t>
      </w:r>
      <w:r w:rsidR="00DD03AC">
        <w:t xml:space="preserve"> </w:t>
      </w:r>
      <w:r w:rsidR="0014731F">
        <w:t>By looking at the percentages</w:t>
      </w:r>
      <w:r w:rsidR="00DD03AC">
        <w:t xml:space="preserve"> of student</w:t>
      </w:r>
      <w:r w:rsidR="007B6098">
        <w:t xml:space="preserve">s who are discrepant on the </w:t>
      </w:r>
      <w:r w:rsidR="00855319">
        <w:t>advanced level</w:t>
      </w:r>
      <w:r w:rsidR="0014731F">
        <w:t xml:space="preserve">, </w:t>
      </w:r>
      <w:r w:rsidR="00DD03AC">
        <w:t xml:space="preserve"> </w:t>
      </w:r>
      <w:r w:rsidR="0014731F">
        <w:t>the</w:t>
      </w:r>
      <w:r w:rsidR="00DD03AC">
        <w:t xml:space="preserve"> </w:t>
      </w:r>
      <w:r w:rsidR="00855319">
        <w:t>data team</w:t>
      </w:r>
      <w:r w:rsidR="00DD03AC">
        <w:t xml:space="preserve"> </w:t>
      </w:r>
      <w:r w:rsidR="0014731F">
        <w:t xml:space="preserve">can best </w:t>
      </w:r>
      <w:r w:rsidR="00DD03AC">
        <w:t>determine where the support is most needed…in Tier 1, Tier II, or Tier I</w:t>
      </w:r>
      <w:r w:rsidR="00EB44D5">
        <w:t>I</w:t>
      </w:r>
      <w:r w:rsidR="00DD03AC">
        <w:t>I.</w:t>
      </w:r>
    </w:p>
    <w:p w:rsidR="00E024A9" w:rsidRDefault="00E024A9">
      <w:r w:rsidRPr="00855319">
        <w:rPr>
          <w:u w:val="single"/>
        </w:rPr>
        <w:t>Data-Based Decision Making</w:t>
      </w:r>
      <w:r w:rsidR="00855319">
        <w:t xml:space="preserve"> – </w:t>
      </w:r>
      <w:r w:rsidR="00810ED0">
        <w:t xml:space="preserve">Universal Screening Data is just one </w:t>
      </w:r>
      <w:r w:rsidR="003A556C">
        <w:t>measure</w:t>
      </w:r>
      <w:r w:rsidR="00810ED0">
        <w:t xml:space="preserve"> that </w:t>
      </w:r>
      <w:r w:rsidR="003A556C">
        <w:t xml:space="preserve">informs </w:t>
      </w:r>
      <w:r w:rsidR="00855319">
        <w:t>the instructional</w:t>
      </w:r>
      <w:r w:rsidR="003A556C" w:rsidRPr="00855319">
        <w:t xml:space="preserve"> d</w:t>
      </w:r>
      <w:r w:rsidR="00855319" w:rsidRPr="00855319">
        <w:t>ecisions</w:t>
      </w:r>
      <w:r w:rsidR="003A556C">
        <w:t xml:space="preserve">, which </w:t>
      </w:r>
      <w:r w:rsidR="00855319">
        <w:t>for the advanced learner determines whether to provide enrichment</w:t>
      </w:r>
      <w:r w:rsidR="00810ED0">
        <w:t>, acceleration, or both.  To answer that question</w:t>
      </w:r>
      <w:r w:rsidR="00855319">
        <w:t>, the data team needs to</w:t>
      </w:r>
      <w:r w:rsidR="00810ED0">
        <w:t xml:space="preserve"> dig deeper using formative or diagnostic measures to provide multiple data points.  Acceleration at the </w:t>
      </w:r>
      <w:r w:rsidR="00855319">
        <w:t xml:space="preserve">extreme </w:t>
      </w:r>
      <w:r w:rsidR="00810ED0">
        <w:t>end of the continuum</w:t>
      </w:r>
      <w:r w:rsidR="003A556C">
        <w:t xml:space="preserve"> (i.e. grade skipping</w:t>
      </w:r>
      <w:r w:rsidR="00855319">
        <w:t>) is</w:t>
      </w:r>
      <w:r w:rsidR="00810ED0">
        <w:t xml:space="preserve"> the most intensive level of </w:t>
      </w:r>
      <w:r w:rsidR="00855319">
        <w:t>intervention</w:t>
      </w:r>
      <w:r w:rsidR="003A556C">
        <w:t xml:space="preserve">, but enrichment </w:t>
      </w:r>
      <w:r w:rsidR="00855319">
        <w:t>and acceleration on</w:t>
      </w:r>
      <w:r w:rsidR="003A556C">
        <w:t xml:space="preserve"> the lower end of the continuum (i.e. curriculum compaction) </w:t>
      </w:r>
      <w:r w:rsidR="00361F05">
        <w:t xml:space="preserve">can be </w:t>
      </w:r>
      <w:r w:rsidR="003A556C">
        <w:t xml:space="preserve">more </w:t>
      </w:r>
      <w:r w:rsidR="00855319">
        <w:t>appropriate</w:t>
      </w:r>
      <w:r w:rsidR="003A556C">
        <w:t xml:space="preserve"> for the </w:t>
      </w:r>
      <w:r w:rsidR="00855319">
        <w:t xml:space="preserve">advanced </w:t>
      </w:r>
      <w:r w:rsidR="003A556C">
        <w:t xml:space="preserve">learners.  </w:t>
      </w:r>
    </w:p>
    <w:p w:rsidR="00D4097E" w:rsidRDefault="00E024A9" w:rsidP="00F36A89">
      <w:r w:rsidRPr="00855319">
        <w:rPr>
          <w:u w:val="single"/>
        </w:rPr>
        <w:t>Tiered Support</w:t>
      </w:r>
      <w:r>
        <w:t xml:space="preserve"> </w:t>
      </w:r>
      <w:r w:rsidR="003A556C">
        <w:t>–</w:t>
      </w:r>
      <w:r>
        <w:t xml:space="preserve"> </w:t>
      </w:r>
      <w:r w:rsidR="003A556C">
        <w:t xml:space="preserve">The level of </w:t>
      </w:r>
      <w:r w:rsidR="00B804BA">
        <w:t>intensity</w:t>
      </w:r>
      <w:r w:rsidR="003A556C">
        <w:t xml:space="preserve"> </w:t>
      </w:r>
      <w:r w:rsidR="00855319">
        <w:t xml:space="preserve">provided </w:t>
      </w:r>
      <w:r w:rsidR="003A556C">
        <w:t xml:space="preserve">in an RtII </w:t>
      </w:r>
      <w:r w:rsidR="00855319">
        <w:t>framework that</w:t>
      </w:r>
      <w:r w:rsidR="003A556C">
        <w:t xml:space="preserve"> supports struggling </w:t>
      </w:r>
      <w:r w:rsidR="00B804BA">
        <w:t>learner’s</w:t>
      </w:r>
      <w:r w:rsidR="003A556C">
        <w:t xml:space="preserve"> increases as the level of need increases.  This intensity is </w:t>
      </w:r>
      <w:r w:rsidR="001B3928">
        <w:t>characterized</w:t>
      </w:r>
      <w:r w:rsidR="003A556C">
        <w:t xml:space="preserve"> by changes in group size, </w:t>
      </w:r>
      <w:r w:rsidR="001B3928">
        <w:t xml:space="preserve">frequency of service, amount of time in addition to core instruction, and the scientific validity of the tools used to build skills.  If the </w:t>
      </w:r>
      <w:r w:rsidR="00EB44D5">
        <w:t>term</w:t>
      </w:r>
      <w:r w:rsidR="00B804BA">
        <w:t xml:space="preserve"> </w:t>
      </w:r>
      <w:r w:rsidR="001B3928">
        <w:t xml:space="preserve">advanced learners were substituted for the </w:t>
      </w:r>
      <w:r w:rsidR="00EB44D5">
        <w:t>term,</w:t>
      </w:r>
      <w:r w:rsidR="00201851">
        <w:t xml:space="preserve"> </w:t>
      </w:r>
      <w:r w:rsidR="001B3928">
        <w:t>struggling learners</w:t>
      </w:r>
      <w:r w:rsidR="00B804BA">
        <w:t>,</w:t>
      </w:r>
      <w:r w:rsidR="001B3928">
        <w:t xml:space="preserve"> the same descriptors for intensity would hold true.  </w:t>
      </w:r>
      <w:r w:rsidR="00D4097E">
        <w:t xml:space="preserve">Ninety percent of the students’ needs </w:t>
      </w:r>
      <w:r w:rsidR="00D4097E">
        <w:lastRenderedPageBreak/>
        <w:t>should be met in Tier 1 through the implementation of differentiated instruction.  Once it’s</w:t>
      </w:r>
      <w:r w:rsidR="00EB44D5">
        <w:t xml:space="preserve"> been determined by the teacher through pre-assessment</w:t>
      </w:r>
      <w:r w:rsidR="00D4097E">
        <w:t xml:space="preserve"> that the student has mastered unit concepts; differentiation might include a change in pace, content, task, or product.</w:t>
      </w:r>
    </w:p>
    <w:p w:rsidR="00F36A89" w:rsidRDefault="00F36A89" w:rsidP="00F36A89">
      <w:r>
        <w:t xml:space="preserve">Other </w:t>
      </w:r>
      <w:r w:rsidR="00D4097E">
        <w:t>considerations</w:t>
      </w:r>
      <w:r>
        <w:t xml:space="preserve"> at </w:t>
      </w:r>
      <w:r w:rsidR="00D4097E">
        <w:t>Tier I include</w:t>
      </w:r>
      <w:r>
        <w:t>:</w:t>
      </w:r>
    </w:p>
    <w:p w:rsidR="00F36A89" w:rsidRDefault="00F36A89" w:rsidP="00F36A89">
      <w:pPr>
        <w:pStyle w:val="ListParagraph"/>
        <w:numPr>
          <w:ilvl w:val="0"/>
          <w:numId w:val="1"/>
        </w:numPr>
        <w:spacing w:line="240" w:lineRule="auto"/>
      </w:pPr>
      <w:r>
        <w:t>Compacted Curriculum Units</w:t>
      </w:r>
    </w:p>
    <w:p w:rsidR="00F36A89" w:rsidRDefault="00F36A89" w:rsidP="00F36A89">
      <w:pPr>
        <w:pStyle w:val="ListParagraph"/>
        <w:numPr>
          <w:ilvl w:val="0"/>
          <w:numId w:val="1"/>
        </w:numPr>
        <w:spacing w:line="240" w:lineRule="auto"/>
      </w:pPr>
      <w:r>
        <w:t>Independent Learning Contracts</w:t>
      </w:r>
    </w:p>
    <w:p w:rsidR="00D4097E" w:rsidRDefault="00D4097E" w:rsidP="00D4097E">
      <w:pPr>
        <w:pStyle w:val="ListParagraph"/>
        <w:numPr>
          <w:ilvl w:val="0"/>
          <w:numId w:val="1"/>
        </w:numPr>
        <w:spacing w:line="240" w:lineRule="auto"/>
      </w:pPr>
      <w:r>
        <w:t>Activity Menus</w:t>
      </w:r>
    </w:p>
    <w:p w:rsidR="00D4097E" w:rsidRDefault="00D4097E" w:rsidP="00D4097E">
      <w:pPr>
        <w:pStyle w:val="ListParagraph"/>
        <w:numPr>
          <w:ilvl w:val="0"/>
          <w:numId w:val="1"/>
        </w:numPr>
        <w:spacing w:line="240" w:lineRule="auto"/>
      </w:pPr>
      <w:r>
        <w:t>Learning Centers</w:t>
      </w:r>
    </w:p>
    <w:p w:rsidR="00D4097E" w:rsidRDefault="00EB44D5" w:rsidP="00D4097E">
      <w:pPr>
        <w:pStyle w:val="ListParagraph"/>
        <w:numPr>
          <w:ilvl w:val="0"/>
          <w:numId w:val="1"/>
        </w:numPr>
        <w:spacing w:line="240" w:lineRule="auto"/>
      </w:pPr>
      <w:r>
        <w:t>Differentiated A</w:t>
      </w:r>
      <w:r w:rsidR="00D4097E">
        <w:t>ssignments (in lieu of classroom assignments)</w:t>
      </w:r>
    </w:p>
    <w:p w:rsidR="00F36A89" w:rsidRDefault="00F36A89" w:rsidP="00F36A89">
      <w:pPr>
        <w:pStyle w:val="ListParagraph"/>
        <w:numPr>
          <w:ilvl w:val="0"/>
          <w:numId w:val="1"/>
        </w:numPr>
        <w:spacing w:line="240" w:lineRule="auto"/>
      </w:pPr>
      <w:r>
        <w:t>Cluster Grouping</w:t>
      </w:r>
    </w:p>
    <w:p w:rsidR="00F36A89" w:rsidRDefault="00F36A89" w:rsidP="00F36A89">
      <w:pPr>
        <w:pStyle w:val="ListParagraph"/>
        <w:numPr>
          <w:ilvl w:val="0"/>
          <w:numId w:val="1"/>
        </w:numPr>
        <w:spacing w:line="240" w:lineRule="auto"/>
      </w:pPr>
      <w:r>
        <w:t>Flexible Grouping</w:t>
      </w:r>
    </w:p>
    <w:p w:rsidR="00F36A89" w:rsidRDefault="00F36A89" w:rsidP="00F36A89">
      <w:pPr>
        <w:pStyle w:val="ListParagraph"/>
        <w:numPr>
          <w:ilvl w:val="0"/>
          <w:numId w:val="1"/>
        </w:numPr>
        <w:spacing w:line="240" w:lineRule="auto"/>
      </w:pPr>
      <w:r>
        <w:t>Professional Development for general education teachers</w:t>
      </w:r>
    </w:p>
    <w:p w:rsidR="00F36A89" w:rsidRDefault="00B804BA" w:rsidP="00F36A89">
      <w:pPr>
        <w:spacing w:line="240" w:lineRule="auto"/>
      </w:pPr>
      <w:r>
        <w:t>If</w:t>
      </w:r>
      <w:r w:rsidR="00F36A89">
        <w:t xml:space="preserve"> a student require</w:t>
      </w:r>
      <w:r>
        <w:t>s</w:t>
      </w:r>
      <w:r w:rsidR="00F36A89">
        <w:t xml:space="preserve"> more intensive support, a</w:t>
      </w:r>
      <w:r>
        <w:t>s evidenced by the data, Tier 2</w:t>
      </w:r>
      <w:r w:rsidR="00F36A89">
        <w:t xml:space="preserve"> could include:</w:t>
      </w:r>
    </w:p>
    <w:p w:rsidR="00F36A89" w:rsidRPr="00396AB9" w:rsidRDefault="00F36A89" w:rsidP="00F36A89">
      <w:pPr>
        <w:pStyle w:val="ListParagraph"/>
        <w:numPr>
          <w:ilvl w:val="0"/>
          <w:numId w:val="3"/>
        </w:numPr>
        <w:spacing w:line="240" w:lineRule="auto"/>
        <w:rPr>
          <w:b/>
        </w:rPr>
      </w:pPr>
      <w:r>
        <w:t>Individualize</w:t>
      </w:r>
      <w:r w:rsidR="00EB44D5">
        <w:t>d change of pace, content, task</w:t>
      </w:r>
      <w:r>
        <w:t xml:space="preserve"> or environment that might be outside of the classroom</w:t>
      </w:r>
    </w:p>
    <w:p w:rsidR="00F36A89" w:rsidRPr="00396AB9" w:rsidRDefault="00F36A89" w:rsidP="00F36A89">
      <w:pPr>
        <w:pStyle w:val="ListParagraph"/>
        <w:numPr>
          <w:ilvl w:val="0"/>
          <w:numId w:val="3"/>
        </w:numPr>
        <w:spacing w:line="240" w:lineRule="auto"/>
      </w:pPr>
      <w:r w:rsidRPr="00396AB9">
        <w:t>Acceleration in one content area while sustaining current grade level placement</w:t>
      </w:r>
    </w:p>
    <w:p w:rsidR="00F36A89" w:rsidRDefault="00F36A89" w:rsidP="00F36A89">
      <w:pPr>
        <w:pStyle w:val="ListParagraph"/>
        <w:numPr>
          <w:ilvl w:val="0"/>
          <w:numId w:val="3"/>
        </w:numPr>
        <w:spacing w:line="240" w:lineRule="auto"/>
      </w:pPr>
      <w:r>
        <w:t>Advanced course material typically one year above grade level</w:t>
      </w:r>
    </w:p>
    <w:p w:rsidR="00F36A89" w:rsidRDefault="00F36A89" w:rsidP="00F36A89">
      <w:pPr>
        <w:pStyle w:val="ListParagraph"/>
        <w:numPr>
          <w:ilvl w:val="0"/>
          <w:numId w:val="3"/>
        </w:numPr>
        <w:spacing w:line="240" w:lineRule="auto"/>
      </w:pPr>
      <w:r>
        <w:t>Advanced Skill group instruction</w:t>
      </w:r>
    </w:p>
    <w:p w:rsidR="00F36A89" w:rsidRDefault="00F36A89" w:rsidP="00F36A89">
      <w:pPr>
        <w:pStyle w:val="ListParagraph"/>
        <w:numPr>
          <w:ilvl w:val="0"/>
          <w:numId w:val="3"/>
        </w:numPr>
        <w:spacing w:line="240" w:lineRule="auto"/>
      </w:pPr>
      <w:r>
        <w:t xml:space="preserve">Support is in addition to differentiated instruction in Tier I </w:t>
      </w:r>
    </w:p>
    <w:p w:rsidR="00F36A89" w:rsidRDefault="00F36A89" w:rsidP="00F36A89">
      <w:pPr>
        <w:spacing w:line="240" w:lineRule="auto"/>
      </w:pPr>
      <w:r>
        <w:t>For a limited percentage of the population who require the most intensive sup</w:t>
      </w:r>
      <w:r w:rsidR="00B804BA">
        <w:t>port, Tier 3</w:t>
      </w:r>
      <w:r>
        <w:t xml:space="preserve"> could look like this:</w:t>
      </w:r>
    </w:p>
    <w:p w:rsidR="00F36A89" w:rsidRDefault="00F36A89" w:rsidP="00F36A89">
      <w:pPr>
        <w:pStyle w:val="ListParagraph"/>
        <w:numPr>
          <w:ilvl w:val="0"/>
          <w:numId w:val="2"/>
        </w:numPr>
        <w:spacing w:line="240" w:lineRule="auto"/>
      </w:pPr>
      <w:r>
        <w:t>Individualized change of pace, content, task, or environment that may be out of grade level or even school depending on age of student</w:t>
      </w:r>
    </w:p>
    <w:p w:rsidR="00F36A89" w:rsidRDefault="00F36A89" w:rsidP="00F36A89">
      <w:pPr>
        <w:pStyle w:val="ListParagraph"/>
        <w:numPr>
          <w:ilvl w:val="0"/>
          <w:numId w:val="2"/>
        </w:numPr>
        <w:spacing w:line="240" w:lineRule="auto"/>
      </w:pPr>
      <w:r>
        <w:t xml:space="preserve">Acceleration in multiple classes </w:t>
      </w:r>
    </w:p>
    <w:p w:rsidR="00F36A89" w:rsidRDefault="00F36A89" w:rsidP="00F36A89">
      <w:pPr>
        <w:pStyle w:val="ListParagraph"/>
        <w:numPr>
          <w:ilvl w:val="0"/>
          <w:numId w:val="2"/>
        </w:numPr>
        <w:spacing w:line="240" w:lineRule="auto"/>
      </w:pPr>
      <w:r>
        <w:t xml:space="preserve">Advanced course material </w:t>
      </w:r>
    </w:p>
    <w:p w:rsidR="00F36A89" w:rsidRDefault="00F36A89" w:rsidP="00F36A89">
      <w:pPr>
        <w:pStyle w:val="ListParagraph"/>
        <w:numPr>
          <w:ilvl w:val="0"/>
          <w:numId w:val="2"/>
        </w:numPr>
        <w:spacing w:line="240" w:lineRule="auto"/>
      </w:pPr>
      <w:r>
        <w:t xml:space="preserve">In addition to differentiated instruction in Tier I at the grade level the student </w:t>
      </w:r>
      <w:proofErr w:type="gramStart"/>
      <w:r>
        <w:t>is</w:t>
      </w:r>
      <w:proofErr w:type="gramEnd"/>
      <w:r>
        <w:t xml:space="preserve"> currently working at.</w:t>
      </w:r>
    </w:p>
    <w:p w:rsidR="00F36A89" w:rsidRPr="00B804BA" w:rsidRDefault="00F36A89" w:rsidP="00F36A89">
      <w:pPr>
        <w:spacing w:line="240" w:lineRule="auto"/>
        <w:rPr>
          <w:u w:val="single"/>
        </w:rPr>
      </w:pPr>
    </w:p>
    <w:p w:rsidR="00E024A9" w:rsidRDefault="00E024A9">
      <w:r w:rsidRPr="00B804BA">
        <w:rPr>
          <w:u w:val="single"/>
        </w:rPr>
        <w:t>Professional Development</w:t>
      </w:r>
      <w:r>
        <w:t xml:space="preserve"> </w:t>
      </w:r>
      <w:r w:rsidR="00F36A89">
        <w:t>–</w:t>
      </w:r>
      <w:r>
        <w:t xml:space="preserve"> </w:t>
      </w:r>
      <w:r w:rsidR="00F36A89">
        <w:t xml:space="preserve">In order to facilitate this change teachers need to build their tool box </w:t>
      </w:r>
      <w:r w:rsidR="00B804BA">
        <w:t>regarding their</w:t>
      </w:r>
      <w:r w:rsidR="00F36A89">
        <w:t xml:space="preserve"> understanding </w:t>
      </w:r>
      <w:r w:rsidR="00361F05">
        <w:t xml:space="preserve">of </w:t>
      </w:r>
      <w:r w:rsidR="00F36A89">
        <w:t>multiple grade level standards, using data to guide instruction, designing tasks with a high degree of rigor and relevance, planning solid classroom management techniques for the multi-tasking classroom, and collaborating with other con</w:t>
      </w:r>
      <w:r w:rsidR="00B804BA">
        <w:t xml:space="preserve">tent or specialist teachers.  </w:t>
      </w:r>
      <w:r w:rsidR="00EB44D5">
        <w:t>Because i</w:t>
      </w:r>
      <w:r w:rsidR="00B804BA">
        <w:t>mplementing RtII for advanced learners is a big endeavor</w:t>
      </w:r>
      <w:r w:rsidR="00F36A89">
        <w:t xml:space="preserve"> </w:t>
      </w:r>
      <w:r w:rsidR="00EB44D5">
        <w:t>for districts to initiate</w:t>
      </w:r>
      <w:r w:rsidR="00F36A89">
        <w:t xml:space="preserve">, </w:t>
      </w:r>
      <w:r w:rsidR="00B804BA">
        <w:t xml:space="preserve">we recommend starting with </w:t>
      </w:r>
      <w:r w:rsidR="00361F05">
        <w:t xml:space="preserve">a </w:t>
      </w:r>
      <w:r w:rsidR="00B804BA">
        <w:t>small</w:t>
      </w:r>
      <w:r w:rsidR="00F36A89">
        <w:t xml:space="preserve"> number of teache</w:t>
      </w:r>
      <w:r w:rsidR="00B804BA">
        <w:t xml:space="preserve">rs at the onset. </w:t>
      </w:r>
      <w:r w:rsidR="00361F05">
        <w:t xml:space="preserve">  </w:t>
      </w:r>
      <w:r w:rsidR="00EB44D5">
        <w:t>N</w:t>
      </w:r>
      <w:r w:rsidR="00F36A89">
        <w:t>arrow</w:t>
      </w:r>
      <w:r w:rsidR="00B804BA">
        <w:t>ing the</w:t>
      </w:r>
      <w:r w:rsidR="00F36A89">
        <w:t xml:space="preserve"> range of abilities in the classroom to facilitate the use of flexible grouping more efficiently</w:t>
      </w:r>
      <w:r w:rsidR="00EB44D5">
        <w:t xml:space="preserve"> should also be considered</w:t>
      </w:r>
      <w:r w:rsidR="00F36A89">
        <w:t xml:space="preserve">.  This is not a recommendation for homogeneous grouping, but rather a </w:t>
      </w:r>
      <w:r w:rsidR="004D6497">
        <w:t xml:space="preserve">suggestion for considering cluster grouping </w:t>
      </w:r>
      <w:r w:rsidR="00361F05">
        <w:t>as referenced in the work by Dr. Brulles and Dr. Winebrenner.</w:t>
      </w:r>
    </w:p>
    <w:p w:rsidR="00810ED0" w:rsidRDefault="00810ED0" w:rsidP="00810ED0">
      <w:r w:rsidRPr="00B47A96">
        <w:rPr>
          <w:u w:val="single"/>
        </w:rPr>
        <w:lastRenderedPageBreak/>
        <w:t>Shared Ownership</w:t>
      </w:r>
      <w:r>
        <w:t xml:space="preserve"> </w:t>
      </w:r>
      <w:r w:rsidR="004D6497">
        <w:t>–</w:t>
      </w:r>
      <w:r>
        <w:t xml:space="preserve"> </w:t>
      </w:r>
      <w:r w:rsidR="004D6497">
        <w:t xml:space="preserve">In order to move advanced learners forward, it will take an </w:t>
      </w:r>
      <w:r w:rsidR="00361F05">
        <w:t>“</w:t>
      </w:r>
      <w:r w:rsidR="004D6497">
        <w:t>all hands in</w:t>
      </w:r>
      <w:r w:rsidR="00361F05">
        <w:t>”</w:t>
      </w:r>
      <w:r w:rsidR="004D6497">
        <w:t xml:space="preserve"> approach.  This component of RtII is really no different than what is currently </w:t>
      </w:r>
      <w:r w:rsidR="00361F05">
        <w:t>considered</w:t>
      </w:r>
      <w:r w:rsidR="004D6497">
        <w:t xml:space="preserve"> for struggling </w:t>
      </w:r>
      <w:r w:rsidR="00B85641">
        <w:t>learners</w:t>
      </w:r>
      <w:r w:rsidR="004D6497">
        <w:t>.</w:t>
      </w:r>
      <w:r w:rsidR="00452546">
        <w:t xml:space="preserve">  Professional development should be considered for classroom cluster teachers, gifted support teachers, reading specialists, counselors, psychologist</w:t>
      </w:r>
      <w:r w:rsidR="00EB44D5">
        <w:t>s</w:t>
      </w:r>
      <w:r w:rsidR="00452546">
        <w:t xml:space="preserve">, and principals.  School leaders </w:t>
      </w:r>
      <w:r w:rsidR="00EB44D5">
        <w:t>are</w:t>
      </w:r>
      <w:r w:rsidR="00452546">
        <w:t xml:space="preserve"> an integral part of helping to identify the designated cluster teachers to insure a desire to work with this population of learners.  It does present additional work for the teacher in the areas of assessment and data analysis, instructional planning, and collaboration.</w:t>
      </w:r>
      <w:r w:rsidR="00C85675">
        <w:t xml:space="preserve">  The counselors and psychologists who typically serve on the data team now look at data as a mean of determining which students need Tier II and Tier III support with an enrichment or acceleration purpose.  Reading specialists may be called upon to conduct additional diagnostic assessments to help review existing data to find the instructional level of the advanced student.  Principals have to have a deep understanding of the process to successfully field questions form parents and develop a schedule that supports differentiation and acceleration for advanced learners.</w:t>
      </w:r>
    </w:p>
    <w:p w:rsidR="00E024A9" w:rsidRDefault="00B47A96">
      <w:r w:rsidRPr="00B47A96">
        <w:rPr>
          <w:u w:val="single"/>
        </w:rPr>
        <w:t>Leadership</w:t>
      </w:r>
      <w:r>
        <w:t xml:space="preserve"> -</w:t>
      </w:r>
      <w:r w:rsidR="00BA7E56">
        <w:t xml:space="preserve"> Administrators</w:t>
      </w:r>
      <w:r w:rsidR="00FC799A">
        <w:t xml:space="preserve"> embarking on this system change need to </w:t>
      </w:r>
      <w:r w:rsidR="00C85675">
        <w:t>visit</w:t>
      </w:r>
      <w:r w:rsidR="00FC799A">
        <w:t xml:space="preserve"> classrooms and listen to the voices of all teachers that guide the advanced learne</w:t>
      </w:r>
      <w:r>
        <w:t>rs.  From that vantage point they</w:t>
      </w:r>
      <w:r w:rsidR="00FC799A">
        <w:t xml:space="preserve"> can prioritize steps and make decisions about where to start.  Case in point,</w:t>
      </w:r>
      <w:r w:rsidR="00C85675">
        <w:t xml:space="preserve"> leaders mandat</w:t>
      </w:r>
      <w:r>
        <w:t>e</w:t>
      </w:r>
      <w:r w:rsidR="00C85675">
        <w:t>d</w:t>
      </w:r>
      <w:r>
        <w:t xml:space="preserve"> </w:t>
      </w:r>
      <w:r w:rsidR="00361F05">
        <w:t>use</w:t>
      </w:r>
      <w:r>
        <w:t xml:space="preserve"> of</w:t>
      </w:r>
      <w:r w:rsidR="00FC799A">
        <w:t xml:space="preserve"> pre-a</w:t>
      </w:r>
      <w:r>
        <w:t xml:space="preserve">ssessment </w:t>
      </w:r>
      <w:r w:rsidR="00361F05">
        <w:t xml:space="preserve">for every </w:t>
      </w:r>
      <w:r>
        <w:t xml:space="preserve">unit </w:t>
      </w:r>
      <w:r w:rsidR="00FC799A">
        <w:t xml:space="preserve">led to a suggestion by grade level teachers that the district should consider </w:t>
      </w:r>
      <w:r>
        <w:t xml:space="preserve">using end-of-year </w:t>
      </w:r>
      <w:r w:rsidR="00FC799A">
        <w:t>grade level assessments for certain student</w:t>
      </w:r>
      <w:r>
        <w:t>s.</w:t>
      </w:r>
      <w:r w:rsidR="00FC799A">
        <w:t xml:space="preserve"> </w:t>
      </w:r>
      <w:r>
        <w:t xml:space="preserve">The teachers posed the </w:t>
      </w:r>
      <w:r w:rsidR="00361F05">
        <w:t>question</w:t>
      </w:r>
      <w:r w:rsidR="00542AAA">
        <w:t>;</w:t>
      </w:r>
      <w:r>
        <w:t xml:space="preserve"> </w:t>
      </w:r>
      <w:r w:rsidR="00C85675">
        <w:t>if</w:t>
      </w:r>
      <w:r>
        <w:t xml:space="preserve"> the students have mastery of</w:t>
      </w:r>
      <w:r w:rsidR="00C85675">
        <w:t xml:space="preserve"> unit </w:t>
      </w:r>
      <w:r w:rsidR="00EB44D5">
        <w:t>goals</w:t>
      </w:r>
      <w:r w:rsidR="00C85675">
        <w:t xml:space="preserve"> might they have mastery of all</w:t>
      </w:r>
      <w:r>
        <w:t xml:space="preserve"> grade-level </w:t>
      </w:r>
      <w:r w:rsidR="0036533F">
        <w:t>standards and</w:t>
      </w:r>
      <w:r w:rsidR="00C85675">
        <w:t xml:space="preserve"> need to be accelerated vs</w:t>
      </w:r>
      <w:r w:rsidR="00C85675" w:rsidRPr="00624C14">
        <w:t xml:space="preserve">. </w:t>
      </w:r>
      <w:r w:rsidR="00201851" w:rsidRPr="00624C14">
        <w:t>enrichment alone?</w:t>
      </w:r>
      <w:r w:rsidR="00542AAA">
        <w:t xml:space="preserve">  </w:t>
      </w:r>
      <w:r w:rsidR="00C85675">
        <w:t xml:space="preserve">Steps to </w:t>
      </w:r>
      <w:r w:rsidR="00EB44D5">
        <w:t>implementation are not linear, thus</w:t>
      </w:r>
      <w:r w:rsidR="00C85675">
        <w:t xml:space="preserve"> a leader needs to</w:t>
      </w:r>
      <w:r w:rsidR="0036533F">
        <w:t xml:space="preserve"> be willing to</w:t>
      </w:r>
      <w:r w:rsidR="00C85675">
        <w:t xml:space="preserve"> adjust </w:t>
      </w:r>
      <w:r w:rsidR="0036533F">
        <w:t xml:space="preserve">as the process </w:t>
      </w:r>
      <w:r w:rsidR="00C85675">
        <w:t>unfolds.</w:t>
      </w:r>
      <w:r w:rsidR="00542AAA">
        <w:t xml:space="preserve"> </w:t>
      </w:r>
      <w:r w:rsidR="00C85675">
        <w:t xml:space="preserve">  </w:t>
      </w:r>
      <w:r w:rsidR="0036533F">
        <w:t>Once the priorities are identified, the role of the leader shifts to</w:t>
      </w:r>
      <w:r w:rsidR="00C85675">
        <w:t xml:space="preserve"> provid</w:t>
      </w:r>
      <w:r w:rsidR="0036533F">
        <w:t>ing</w:t>
      </w:r>
      <w:r w:rsidR="00FC799A">
        <w:t xml:space="preserve"> high support</w:t>
      </w:r>
      <w:r w:rsidR="00542AAA">
        <w:t xml:space="preserve"> </w:t>
      </w:r>
      <w:r w:rsidR="0036533F">
        <w:t xml:space="preserve">while </w:t>
      </w:r>
      <w:r w:rsidR="00542AAA">
        <w:t>hold</w:t>
      </w:r>
      <w:r w:rsidR="00361F05">
        <w:t>ing</w:t>
      </w:r>
      <w:r w:rsidR="00542AAA">
        <w:t xml:space="preserve"> the staff accountable </w:t>
      </w:r>
      <w:r w:rsidR="00361F05">
        <w:t xml:space="preserve">through </w:t>
      </w:r>
      <w:r w:rsidR="0036533F">
        <w:t xml:space="preserve">evidence in </w:t>
      </w:r>
      <w:r w:rsidR="00361F05">
        <w:t>lesson planning, reflection and observation.</w:t>
      </w:r>
      <w:r w:rsidR="00542AAA">
        <w:t xml:space="preserve"> </w:t>
      </w:r>
    </w:p>
    <w:p w:rsidR="00E024A9" w:rsidRDefault="00E024A9">
      <w:r w:rsidRPr="00B47A96">
        <w:rPr>
          <w:u w:val="single"/>
        </w:rPr>
        <w:t>Parent Engagement</w:t>
      </w:r>
      <w:r w:rsidR="00A362C6">
        <w:t xml:space="preserve"> – Response to Instruction and Intervention is first, and foremost, a general education framework.  Permission from parents to improve instruction to meet a child’s needs is not required.  However, communication is beneficial and reassuring for parents to see continuous progress </w:t>
      </w:r>
      <w:r w:rsidR="00B47A96">
        <w:t>in their child’s learning</w:t>
      </w:r>
      <w:r w:rsidR="00B85641">
        <w:t>.</w:t>
      </w:r>
      <w:r w:rsidR="00A362C6">
        <w:t xml:space="preserve">   </w:t>
      </w:r>
      <w:r w:rsidR="00B85641">
        <w:t>As the intensit</w:t>
      </w:r>
      <w:r w:rsidR="00EB44D5">
        <w:t>y level of the service increase</w:t>
      </w:r>
      <w:r w:rsidR="00B85641">
        <w:t>, so should the amount of communication with the family.</w:t>
      </w:r>
    </w:p>
    <w:p w:rsidR="00B85641" w:rsidRDefault="00B85641"/>
    <w:p w:rsidR="00E024A9" w:rsidRDefault="00452546">
      <w:r>
        <w:t>Some lessons learned regarding implementation</w:t>
      </w:r>
      <w:r w:rsidR="00CA6AD1">
        <w:t xml:space="preserve"> would include:</w:t>
      </w:r>
    </w:p>
    <w:p w:rsidR="00CA6AD1" w:rsidRDefault="00CC069A" w:rsidP="00CA6AD1">
      <w:pPr>
        <w:pStyle w:val="ListParagraph"/>
        <w:numPr>
          <w:ilvl w:val="0"/>
          <w:numId w:val="4"/>
        </w:numPr>
      </w:pPr>
      <w:r>
        <w:t>Narrowing the range of abilities in the general education setting (cluster grouping) helps the teacher when charged with the responsibility of accommodating the needs of all children in the classroom.</w:t>
      </w:r>
    </w:p>
    <w:p w:rsidR="00CC069A" w:rsidRDefault="00CC069A" w:rsidP="00CA6AD1">
      <w:pPr>
        <w:pStyle w:val="ListParagraph"/>
        <w:numPr>
          <w:ilvl w:val="0"/>
          <w:numId w:val="4"/>
        </w:numPr>
      </w:pPr>
      <w:r>
        <w:t>Build a schedule that allows for flexibility of staff (gifted support teachers) and students needing acceleration.  To determine the scheduling needs, assessment must occur in the spring.</w:t>
      </w:r>
    </w:p>
    <w:p w:rsidR="00452546" w:rsidRDefault="00452546" w:rsidP="00CA6AD1">
      <w:pPr>
        <w:pStyle w:val="ListParagraph"/>
        <w:numPr>
          <w:ilvl w:val="0"/>
          <w:numId w:val="4"/>
        </w:numPr>
      </w:pPr>
      <w:r>
        <w:t>Pre-</w:t>
      </w:r>
      <w:r w:rsidR="00CA6AD1">
        <w:t>Assessment is a non-negotiable. Consider starting with one subject at a time.  Students can earn their final grade for a unit of study from their pre-assessment.</w:t>
      </w:r>
    </w:p>
    <w:p w:rsidR="00CA6AD1" w:rsidRDefault="00CC069A" w:rsidP="00CA6AD1">
      <w:pPr>
        <w:pStyle w:val="ListParagraph"/>
        <w:numPr>
          <w:ilvl w:val="0"/>
          <w:numId w:val="4"/>
        </w:numPr>
      </w:pPr>
      <w:r>
        <w:t xml:space="preserve">Forums for open communication with all stakeholders are vital for success. </w:t>
      </w:r>
    </w:p>
    <w:p w:rsidR="00786082" w:rsidRDefault="00786082" w:rsidP="00786082">
      <w:pPr>
        <w:ind w:left="360"/>
      </w:pPr>
      <w:r>
        <w:lastRenderedPageBreak/>
        <w:t xml:space="preserve">No matter where you are in your implementation of a Response to Instruction and Intervention framework, just starting out or sustaining, you can consider implementation for advanced learners.  Using the components provided to initiate and develop the process makes the transition easier since the teachers </w:t>
      </w:r>
      <w:r w:rsidR="00EB44D5">
        <w:t>work for</w:t>
      </w:r>
      <w:r>
        <w:t xml:space="preserve"> existing structure to work from.  We are in the process of implementation of RtII with advanced learners in both a large suburban district and a medium-sized rural district and would welcome inquiries.  </w:t>
      </w:r>
    </w:p>
    <w:p w:rsidR="00452546" w:rsidRDefault="00452546"/>
    <w:p w:rsidR="00624C14" w:rsidRPr="00624C14" w:rsidRDefault="00624C14">
      <w:r w:rsidRPr="00624C14">
        <w:t xml:space="preserve">References:  </w:t>
      </w:r>
      <w:proofErr w:type="spellStart"/>
      <w:r w:rsidRPr="00624C14">
        <w:rPr>
          <w:color w:val="4D4D4D"/>
          <w:shd w:val="clear" w:color="auto" w:fill="FFFFFF"/>
        </w:rPr>
        <w:t>Brulles</w:t>
      </w:r>
      <w:proofErr w:type="spellEnd"/>
      <w:r w:rsidRPr="00624C14">
        <w:rPr>
          <w:color w:val="4D4D4D"/>
          <w:shd w:val="clear" w:color="auto" w:fill="FFFFFF"/>
        </w:rPr>
        <w:t xml:space="preserve">, Dina, Ph. D., and Susan </w:t>
      </w:r>
      <w:proofErr w:type="spellStart"/>
      <w:r w:rsidRPr="00624C14">
        <w:rPr>
          <w:color w:val="4D4D4D"/>
          <w:shd w:val="clear" w:color="auto" w:fill="FFFFFF"/>
        </w:rPr>
        <w:t>Winebrenner</w:t>
      </w:r>
      <w:proofErr w:type="spellEnd"/>
      <w:r w:rsidRPr="00624C14">
        <w:rPr>
          <w:color w:val="4D4D4D"/>
          <w:shd w:val="clear" w:color="auto" w:fill="FFFFFF"/>
        </w:rPr>
        <w:t>, M.S</w:t>
      </w:r>
      <w:proofErr w:type="gramStart"/>
      <w:r w:rsidRPr="00624C14">
        <w:rPr>
          <w:color w:val="4D4D4D"/>
          <w:shd w:val="clear" w:color="auto" w:fill="FFFFFF"/>
        </w:rPr>
        <w:t>. .</w:t>
      </w:r>
      <w:r w:rsidRPr="00624C14">
        <w:rPr>
          <w:i/>
          <w:iCs/>
          <w:color w:val="4D4D4D"/>
          <w:shd w:val="clear" w:color="auto" w:fill="FFFFFF"/>
        </w:rPr>
        <w:t>The Cluster Grouping Handbook</w:t>
      </w:r>
      <w:r w:rsidRPr="00624C14">
        <w:rPr>
          <w:color w:val="4D4D4D"/>
          <w:shd w:val="clear" w:color="auto" w:fill="FFFFFF"/>
        </w:rPr>
        <w:t>.</w:t>
      </w:r>
      <w:proofErr w:type="gramEnd"/>
      <w:r w:rsidRPr="00624C14">
        <w:rPr>
          <w:color w:val="4D4D4D"/>
          <w:shd w:val="clear" w:color="auto" w:fill="FFFFFF"/>
        </w:rPr>
        <w:t xml:space="preserve"> Minneapolis: Free Spirit Publishing, 2008. Print.</w:t>
      </w:r>
    </w:p>
    <w:p w:rsidR="00452546" w:rsidRDefault="00147109">
      <w:r>
        <w:t xml:space="preserve">Bio:  </w:t>
      </w:r>
      <w:r>
        <w:t>T</w:t>
      </w:r>
      <w:bookmarkStart w:id="0" w:name="_GoBack"/>
      <w:bookmarkEnd w:id="0"/>
      <w:r>
        <w:t xml:space="preserve">anya Morret is an Educational Consultant with the Capital Area Intermediate Unit who supports districts interested in building a  Response to Instruction and Intervention framework.  Prior to this role, Tanya worked as a middle school teacher for 15 years, twelve of which were spent providing direct service to gifted students in grades 4 through 8 and the last three she co-taught with a gifted support teacher in a middle school social studies classroom.  </w:t>
      </w:r>
    </w:p>
    <w:p w:rsidR="00E024A9" w:rsidRDefault="00E024A9"/>
    <w:sectPr w:rsidR="00E0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4A"/>
    <w:multiLevelType w:val="hybridMultilevel"/>
    <w:tmpl w:val="A9E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D3CE1"/>
    <w:multiLevelType w:val="hybridMultilevel"/>
    <w:tmpl w:val="8512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10B46"/>
    <w:multiLevelType w:val="hybridMultilevel"/>
    <w:tmpl w:val="745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0F6E"/>
    <w:multiLevelType w:val="hybridMultilevel"/>
    <w:tmpl w:val="2A7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A9"/>
    <w:rsid w:val="00147109"/>
    <w:rsid w:val="0014731F"/>
    <w:rsid w:val="001B3928"/>
    <w:rsid w:val="001D49B8"/>
    <w:rsid w:val="00201851"/>
    <w:rsid w:val="0025726D"/>
    <w:rsid w:val="00267EE3"/>
    <w:rsid w:val="00347BFB"/>
    <w:rsid w:val="00361F05"/>
    <w:rsid w:val="0036533F"/>
    <w:rsid w:val="003A556C"/>
    <w:rsid w:val="004238B9"/>
    <w:rsid w:val="00452546"/>
    <w:rsid w:val="004D6497"/>
    <w:rsid w:val="00542AAA"/>
    <w:rsid w:val="00624C14"/>
    <w:rsid w:val="006B27E9"/>
    <w:rsid w:val="00786082"/>
    <w:rsid w:val="007B6098"/>
    <w:rsid w:val="00810ED0"/>
    <w:rsid w:val="00855319"/>
    <w:rsid w:val="00924155"/>
    <w:rsid w:val="00973BFB"/>
    <w:rsid w:val="009A708B"/>
    <w:rsid w:val="00A362C6"/>
    <w:rsid w:val="00B47A96"/>
    <w:rsid w:val="00B804BA"/>
    <w:rsid w:val="00B85641"/>
    <w:rsid w:val="00BA7E56"/>
    <w:rsid w:val="00C73632"/>
    <w:rsid w:val="00C85675"/>
    <w:rsid w:val="00CA6AD1"/>
    <w:rsid w:val="00CC069A"/>
    <w:rsid w:val="00D4097E"/>
    <w:rsid w:val="00D91C74"/>
    <w:rsid w:val="00DD03AC"/>
    <w:rsid w:val="00E024A9"/>
    <w:rsid w:val="00EB44D5"/>
    <w:rsid w:val="00ED6B02"/>
    <w:rsid w:val="00F36A89"/>
    <w:rsid w:val="00FC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8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8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Gettysburg Area School District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2012-12-05T12:01:00Z</dcterms:created>
  <dcterms:modified xsi:type="dcterms:W3CDTF">2012-12-05T12:14:00Z</dcterms:modified>
</cp:coreProperties>
</file>