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3305661774a88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6th Grade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Mathematics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M06.A-N.2.2.2</w:t>
      </w:r>
      <w:r>
        <w:br/>
      </w:r>
      <w:r>
        <w:t xml:space="preserve">Apply the distributive property to express a sum of two whole numbers, 1 through 100, with a common factor as a multiple of a sum of two whole numbers with no common factor. Example: Express 36 + 8 as 4(9 + 2).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Complete the following problem using the distributive property:  2(4 + 9) = (___ x 4) + (___ x 9)</w:t>
      </w:r>
    </w:p>
    <w:p>
      <w:pPr>
        <w:pStyle w:val="ListParagraph"/>
        <w:numPr>
          <w:ilvl w:val="0"/>
          <w:numId w:val="4"/>
        </w:numPr>
      </w:pPr>
      <w:r>
        <w:t xml:space="preserve">Complete the following problem using the distributive property:  8(3 + ___) = (8 x 3) + (___ x 7)</w:t>
      </w:r>
    </w:p>
    <w:p>
      <w:pPr>
        <w:pStyle w:val="ListParagraph"/>
        <w:numPr>
          <w:ilvl w:val="0"/>
          <w:numId w:val="5"/>
        </w:numPr>
      </w:pPr>
      <w:r>
        <w:t xml:space="preserve">Apply the distributive property to 16 + 24 as a multiple of a sum of two whole numbers with no common factor.</w:t>
      </w:r>
    </w:p>
    <w:p>
      <w:pPr>
        <w:pStyle w:val="ListParagraph"/>
        <w:numPr>
          <w:ilvl w:val="0"/>
          <w:numId w:val="6"/>
        </w:numPr>
      </w:pPr>
      <w:r>
        <w:t xml:space="preserve">The sum of 28 + 14 can be rewritten in three ways using the distributive property.  They would be 7(4 + 2), 2(14 + 7) or 14(2 + 1).  Rewrite the sum of 24 + 30 in at least two different ways.</w:t>
      </w:r>
    </w:p>
    <w:p>
      <w:pPr>
        <w:pStyle w:val="ListParagraph"/>
        <w:numPr>
          <w:ilvl w:val="0"/>
          <w:numId w:val="7"/>
        </w:numPr>
      </w:pPr>
      <w:r>
        <w:t xml:space="preserve">Write an equivalent statement to 5(4 + 8) using the distributive property. Tell what you did.</w:t>
      </w:r>
    </w:p>
    <w:p>
      <w:pPr>
        <w:pStyle w:val="ListParagraph"/>
        <w:numPr>
          <w:ilvl w:val="0"/>
          <w:numId w:val="8"/>
        </w:numPr>
      </w:pPr>
      <w:r>
        <w:t xml:space="preserve">Use the bank of numbers and symbols below to complete parts A and B:</w:t>
      </w:r>
    </w:p>
    <w:p>
      <w:r>
        <w:drawing>
          <wp:inline xmlns:wp="http://schemas.openxmlformats.org/drawingml/2006/wordprocessingDrawing" distT="0" distB="0" distL="0" distR="0">
            <wp:extent cx="1238250" cy="647700"/>
            <wp:effectExtent l="19050" t="0" r="0" b="0"/>
            <wp:docPr id="2" name="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"/>
      </w:pPr>
      <w:r>
        <w:t xml:space="preserve">A.) Write an expression of two whole numbers whose sum equals 24</w:t>
      </w:r>
    </w:p>
    <w:p>
      <w:pPr>
        <w:ind w:left="900"/>
      </w:pPr>
      <w:r>
        <w:t xml:space="preserve">B.) Use the Distributive Property to re-write the expression as a multiple of a sum of two whole numbers with no common factor.</w:t>
      </w:r>
    </w:p>
    <w:p>
      <w:pPr>
        <w:pStyle w:val="ListParagraph"/>
        <w:numPr>
          <w:ilvl w:val="0"/>
          <w:numId w:val="9"/>
        </w:numPr>
      </w:pPr>
      <w:r>
        <w:t xml:space="preserve">Determine which statement below is correctly showing an example of the distributive property and why.  Explain why the other statement is incorrect, and fix it.</w:t>
      </w:r>
    </w:p>
    <w:p>
      <w:pPr>
        <w:ind w:left="900"/>
      </w:pPr>
      <w:r>
        <w:t xml:space="preserve">A) 55 + 40 = 5(11 +8)</w:t>
      </w:r>
    </w:p>
    <w:p>
      <w:pPr>
        <w:ind w:left="900"/>
      </w:pPr>
      <w:r>
        <w:t xml:space="preserve">B) 24 + 20 = 2(4 + 0)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10"/>
        </w:numPr>
      </w:pPr>
      <w:r>
        <w:t xml:space="preserve">2(4 + 9) = (_</w:t>
      </w:r>
      <w:r>
        <w:rPr>
          <w:b/>
          <w:u w:val="single"/>
        </w:rPr>
        <w:t xml:space="preserve">2</w:t>
      </w:r>
      <w:r>
        <w:t xml:space="preserve">_ x 4) + (_</w:t>
      </w:r>
      <w:r>
        <w:rPr>
          <w:b/>
          <w:u w:val="single"/>
        </w:rPr>
        <w:t xml:space="preserve">2</w:t>
      </w:r>
      <w:r>
        <w:t xml:space="preserve">_ x 9)</w:t>
      </w:r>
      <w:r>
        <w:br/>
      </w:r>
      <w:r>
        <w:br/>
      </w:r>
    </w:p>
    <w:p>
      <w:pPr>
        <w:pStyle w:val="ListParagraph"/>
        <w:numPr>
          <w:ilvl w:val="0"/>
          <w:numId w:val="10"/>
        </w:numPr>
      </w:pPr>
      <w:r>
        <w:t xml:space="preserve">8(3 + _</w:t>
      </w:r>
      <w:r>
        <w:rPr>
          <w:b/>
          <w:u w:val="single"/>
        </w:rPr>
        <w:t xml:space="preserve">7</w:t>
      </w:r>
      <w:r>
        <w:t xml:space="preserve">_) = (8 x 3) + (_</w:t>
      </w:r>
      <w:r>
        <w:rPr>
          <w:b/>
          <w:u w:val="single"/>
        </w:rPr>
        <w:t xml:space="preserve">8</w:t>
      </w:r>
      <w:r>
        <w:t xml:space="preserve">_ x 7)</w:t>
      </w:r>
      <w:r>
        <w:br/>
      </w:r>
      <w:r>
        <w:br/>
      </w:r>
    </w:p>
    <w:p>
      <w:pPr>
        <w:pStyle w:val="ListParagraph"/>
        <w:numPr>
          <w:ilvl w:val="0"/>
          <w:numId w:val="10"/>
        </w:numPr>
      </w:pPr>
      <w:r>
        <w:t xml:space="preserve">8(2 + 3)</w:t>
      </w:r>
      <w:r>
        <w:br/>
      </w:r>
      <w:r>
        <w:br/>
      </w:r>
    </w:p>
    <w:p>
      <w:pPr>
        <w:pStyle w:val="ListParagraph"/>
        <w:numPr>
          <w:ilvl w:val="0"/>
          <w:numId w:val="10"/>
        </w:numPr>
      </w:pPr>
      <w:r>
        <w:t xml:space="preserve">Possible answers are</w:t>
      </w:r>
    </w:p>
    <w:p>
      <w:pPr>
        <w:ind w:left="450"/>
      </w:pPr>
      <w:r>
        <w:t xml:space="preserve">6(4 + 5) or 2(12 + 15) or 3(8 + 10)</w:t>
      </w:r>
    </w:p>
    <w:p>
      <w:pPr>
        <w:pStyle w:val="ListParagraph"/>
        <w:numPr>
          <w:ilvl w:val="0"/>
          <w:numId w:val="11"/>
        </w:numPr>
      </w:pPr>
      <w:r>
        <w:t xml:space="preserve">20 + 40</w:t>
      </w:r>
    </w:p>
    <w:p>
      <w:r>
        <w:t xml:space="preserve">Acceptable explanation may include, but is not limited to:</w:t>
      </w:r>
    </w:p>
    <w:p>
      <w:pPr>
        <w:pStyle w:val="IntenseQuote"/>
        <w:numPr>
          <w:ilvl w:val="0"/>
          <w:numId w:val="12"/>
        </w:numPr>
      </w:pPr>
      <w:r>
        <w:t xml:space="preserve">Distributed the 5 to the sum inside the parentheses</w:t>
      </w:r>
    </w:p>
    <w:p>
      <w:pPr>
        <w:pStyle w:val="IntenseQuote"/>
        <w:numPr>
          <w:ilvl w:val="0"/>
          <w:numId w:val="12"/>
        </w:numPr>
      </w:pPr>
      <w:r>
        <w:t xml:space="preserve">Multiplied 5 times 4 to get 20</w:t>
      </w:r>
    </w:p>
    <w:p>
      <w:pPr>
        <w:pStyle w:val="IntenseQuote"/>
        <w:numPr>
          <w:ilvl w:val="0"/>
          <w:numId w:val="12"/>
        </w:numPr>
      </w:pPr>
      <w:r>
        <w:t xml:space="preserve">Multiplied 5 times 8 to get 40</w:t>
      </w:r>
    </w:p>
    <w:p>
      <w:pPr>
        <w:pStyle w:val="ListParagraph"/>
        <w:numPr>
          <w:ilvl w:val="0"/>
          <w:numId w:val="13"/>
        </w:numPr>
      </w:pPr>
      <w:r>
        <w:t xml:space="preserve">Acceptable answers may include, but are not limited to:</w:t>
      </w:r>
    </w:p>
    <w:p>
      <w:r>
        <w:t xml:space="preserve">Part A</w:t>
      </w:r>
    </w:p>
    <w:p>
      <w:pPr>
        <w:pStyle w:val="IntenseQuote"/>
        <w:numPr>
          <w:ilvl w:val="0"/>
          <w:numId w:val="14"/>
        </w:numPr>
      </w:pPr>
      <w:r>
        <w:t xml:space="preserve">8 +16</w:t>
      </w:r>
    </w:p>
    <w:p>
      <w:pPr>
        <w:pStyle w:val="IntenseQuote"/>
        <w:numPr>
          <w:ilvl w:val="0"/>
          <w:numId w:val="14"/>
        </w:numPr>
      </w:pPr>
      <w:r>
        <w:t xml:space="preserve">3 + 21</w:t>
      </w:r>
    </w:p>
    <w:p>
      <w:pPr>
        <w:pStyle w:val="IntenseQuote"/>
        <w:numPr>
          <w:ilvl w:val="0"/>
          <w:numId w:val="14"/>
        </w:numPr>
      </w:pPr>
      <w:r>
        <w:t xml:space="preserve">9 + 15</w:t>
      </w:r>
    </w:p>
    <w:p>
      <w:r>
        <w:t xml:space="preserve">Part B (keeping the order from above)</w:t>
      </w:r>
    </w:p>
    <w:p>
      <w:pPr>
        <w:pStyle w:val="IntenseQuote"/>
        <w:numPr>
          <w:ilvl w:val="0"/>
          <w:numId w:val="15"/>
        </w:numPr>
      </w:pPr>
      <w:r>
        <w:t xml:space="preserve">8(1 + 2)</w:t>
      </w:r>
    </w:p>
    <w:p>
      <w:pPr>
        <w:pStyle w:val="IntenseQuote"/>
        <w:numPr>
          <w:ilvl w:val="0"/>
          <w:numId w:val="15"/>
        </w:numPr>
      </w:pPr>
      <w:r>
        <w:t xml:space="preserve">3(1 + 7)</w:t>
      </w:r>
    </w:p>
    <w:p>
      <w:pPr>
        <w:pStyle w:val="IntenseQuote"/>
        <w:numPr>
          <w:ilvl w:val="0"/>
          <w:numId w:val="15"/>
        </w:numPr>
      </w:pPr>
      <w:r>
        <w:t xml:space="preserve">3(3 + 5)</w:t>
      </w:r>
    </w:p>
    <w:p>
      <w:pPr>
        <w:pStyle w:val="ListParagraph"/>
        <w:numPr>
          <w:ilvl w:val="0"/>
          <w:numId w:val="16"/>
        </w:numPr>
      </w:pPr>
      <w:r>
        <w:t xml:space="preserve">Statement A is correct.</w:t>
      </w:r>
    </w:p>
    <w:p>
      <w:r>
        <w:t xml:space="preserve">Acceptable answers may include, but are not limited to</w:t>
      </w:r>
    </w:p>
    <w:p>
      <w:pPr>
        <w:pStyle w:val="IntenseQuote"/>
        <w:numPr>
          <w:ilvl w:val="0"/>
          <w:numId w:val="17"/>
        </w:numPr>
      </w:pPr>
      <w:r>
        <w:t xml:space="preserve">A is correct because they found the common factor of 5 and divided 55 by 5 to get 11 and 40 by 5 to get 8</w:t>
      </w:r>
    </w:p>
    <w:p>
      <w:pPr>
        <w:pStyle w:val="IntenseQuote"/>
        <w:numPr>
          <w:ilvl w:val="0"/>
          <w:numId w:val="17"/>
        </w:numPr>
      </w:pPr>
      <w:r>
        <w:t xml:space="preserve">Students solve both sides of the equation to see if they are equal</w:t>
      </w:r>
    </w:p>
    <w:p>
      <w:pPr>
        <w:pStyle w:val="IntenseQuote"/>
        <w:numPr>
          <w:ilvl w:val="0"/>
          <w:numId w:val="17"/>
        </w:numPr>
      </w:pPr>
      <w:r>
        <w:t xml:space="preserve">Students might explain that when correctly applying the distributive property to express a sum of two whole numbers you have to find a common factor to multiply by. </w:t>
      </w:r>
    </w:p>
    <w:p>
      <w:pPr>
        <w:pStyle w:val="IntenseQuote"/>
        <w:numPr>
          <w:ilvl w:val="0"/>
          <w:numId w:val="17"/>
        </w:numPr>
      </w:pPr>
      <w:r>
        <w:t xml:space="preserve">Statement B is incorrect</w:t>
      </w:r>
    </w:p>
    <w:p>
      <w:pPr>
        <w:pStyle w:val="IntenseQuote"/>
        <w:numPr>
          <w:ilvl w:val="0"/>
          <w:numId w:val="18"/>
        </w:numPr>
      </w:pPr>
      <w:r>
        <w:t xml:space="preserve">A common factor of 2 was found correctly</w:t>
      </w:r>
    </w:p>
    <w:p>
      <w:pPr>
        <w:pStyle w:val="IntenseQuote"/>
        <w:numPr>
          <w:ilvl w:val="0"/>
          <w:numId w:val="18"/>
        </w:numPr>
      </w:pPr>
      <w:r>
        <w:t xml:space="preserve">The factors listed in the parentheses are not correct, they are just the digits from the ones place of the original numbers</w:t>
      </w:r>
    </w:p>
    <w:p>
      <w:pPr>
        <w:pStyle w:val="IntenseQuote"/>
        <w:numPr>
          <w:ilvl w:val="0"/>
          <w:numId w:val="18"/>
        </w:numPr>
      </w:pPr>
      <w:r>
        <w:t xml:space="preserve">Statement B should be 24 + 20 = 4(6 + 5)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xmlns:w="http://schemas.openxmlformats.org/wordprocessingml/2006/main" w:type="paragraph" w:styleId="IntenseQuote">
    <w:name w:val="Intense Quote"/>
    <w:basedOn w:val="Normal"/>
    <w:next w:val="Normal"/>
    <w:link w:val="IntenseQuoteChar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start="864" w:end="864"/>
      <w:jc w:val="center"/>
    </w:pPr>
    <w:rPr>
      <w:i/>
      <w:iCs/>
      <w:color w:val="5B9BD5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54fbeff5c64c31" /><Relationship Type="http://schemas.openxmlformats.org/officeDocument/2006/relationships/numbering" Target="/word/numbering.xml" Id="R554772db8232454b" /><Relationship Type="http://schemas.openxmlformats.org/officeDocument/2006/relationships/image" Target="/media/image.png" Id="R2d933d4dbf8b4041" /></Relationships>
</file>