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478e7b24f4119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M04.A-F.3.1.3</w:t>
      </w:r>
      <w:r>
        <w:br/>
      </w:r>
      <w:r>
        <w:t xml:space="preserve">Compare two decimals to hundredths using the symbols &gt;, =, or &lt;, and justify the conclusions.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Use the symbols &gt;, =, or &lt; to compare    0.25</w:t>
      </w:r>
      <w:r>
        <w:drawing>
          <wp:inline xmlns:wp="http://schemas.openxmlformats.org/drawingml/2006/wordprocessingDrawing" distT="0" distB="0" distL="0" distR="0">
            <wp:extent cx="266700" cy="285750"/>
            <wp:effectExtent l="19050" t="0" r="0" b="0"/>
            <wp:docPr id="2" name="data:image/png;base64,iVBORw0KGgoAAAANSUhEUgAAABwAAAAeCAYAAAA/xX6f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zA8L2V4aWY6UGl4ZWxZRGltZW5zaW9uPgogICAgICAgICA8ZXhpZjpQaXhlbFhEaW1lbnNpb24+Mjg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a:image/png;base64,iVBORw0KGgoAAAANSUhEUgAAABwAAAAeCAYAAAA/xX6f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zA8L2V4aWY6UGl4ZWxZRGltZW5zaW9uPgogICAgICAgICA8ZXhpZjpQaXhlbFhEaW1lbnNpb24+Mjg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054f1c34a5774f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0.55</w:t>
      </w:r>
    </w:p>
    <w:p>
      <w:pPr>
        <w:pStyle w:val="ListParagraph"/>
        <w:numPr>
          <w:ilvl w:val="0"/>
          <w:numId w:val="4"/>
        </w:numPr>
      </w:pPr>
      <w:r>
        <w:t xml:space="preserve">Use the symbols &gt;, =, or &lt; to compare    0.3</w:t>
      </w:r>
      <w:r>
        <w:drawing>
          <wp:inline xmlns:wp="http://schemas.openxmlformats.org/drawingml/2006/wordprocessingDrawing" distT="0" distB="0" distL="0" distR="0">
            <wp:extent cx="266700" cy="285750"/>
            <wp:effectExtent l="19050" t="0" r="0" b="0"/>
            <wp:docPr id="3" name="data:image/png;base64,iVBORw0KGgoAAAANSUhEUgAAABwAAAAeCAYAAAA/xX6f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zA8L2V4aWY6UGl4ZWxZRGltZW5zaW9uPgogICAgICAgICA8ZXhpZjpQaXhlbFhEaW1lbnNpb24+Mjg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ta:image/png;base64,iVBORw0KGgoAAAANSUhEUgAAABwAAAAeCAYAAAA/xX6f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zA8L2V4aWY6UGl4ZWxZRGltZW5zaW9uPgogICAgICAgICA8ZXhpZjpQaXhlbFhEaW1lbnNpb24+Mjg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a002c67ae83147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0. 26</w:t>
      </w:r>
    </w:p>
    <w:p>
      <w:pPr>
        <w:pStyle w:val="ListParagraph"/>
        <w:numPr>
          <w:ilvl w:val="0"/>
          <w:numId w:val="5"/>
        </w:numPr>
      </w:pPr>
      <w:r>
        <w:t xml:space="preserve">Use the symbols &gt;, =, or &lt; to compare    0.80</w:t>
      </w:r>
      <w:r>
        <w:drawing>
          <wp:inline xmlns:wp="http://schemas.openxmlformats.org/drawingml/2006/wordprocessingDrawing" distT="0" distB="0" distL="0" distR="0">
            <wp:extent cx="266700" cy="285750"/>
            <wp:effectExtent l="19050" t="0" r="0" b="0"/>
            <wp:docPr id="4" name="data:image/png;base64,iVBORw0KGgoAAAANSUhEUgAAABwAAAAeCAYAAAA/xX6f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zA8L2V4aWY6UGl4ZWxZRGltZW5zaW9uPgogICAgICAgICA8ZXhpZjpQaXhlbFhEaW1lbnNpb24+Mjg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ta:image/png;base64,iVBORw0KGgoAAAANSUhEUgAAABwAAAAeCAYAAAA/xX6f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zA8L2V4aWY6UGl4ZWxZRGltZW5zaW9uPgogICAgICAgICA8ZXhpZjpQaXhlbFhEaW1lbnNpb24+Mjg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daf4747fdcb64e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0.8</w:t>
      </w:r>
    </w:p>
    <w:p>
      <w:pPr>
        <w:pStyle w:val="ListParagraph"/>
        <w:numPr>
          <w:ilvl w:val="0"/>
          <w:numId w:val="6"/>
        </w:numPr>
      </w:pPr>
      <w:r>
        <w:t xml:space="preserve">Jayla lives 0.28 miles away from the mall and her friend lives 0.43 miles away from the mall.  Write a statement comparing the distance of Jayla and her friend to the mall, and identify who is closer. Explain your answer.</w:t>
      </w:r>
    </w:p>
    <w:p>
      <w:pPr>
        <w:pStyle w:val="ListParagraph"/>
        <w:numPr>
          <w:ilvl w:val="0"/>
          <w:numId w:val="7"/>
        </w:numPr>
      </w:pPr>
      <w:r>
        <w:t xml:space="preserve">The teacher wrote the following inequality on the front board and asked the students if it was correct?  Identify the statement as true or false and justify your answer.</w:t>
      </w:r>
    </w:p>
    <w:p>
      <w:pPr>
        <w:ind w:left="3600"/>
      </w:pPr>
      <w:r>
        <w:t xml:space="preserve">0.2       =       0.20</w:t>
      </w:r>
    </w:p>
    <w:p>
      <w:pPr>
        <w:pStyle w:val="ListParagraph"/>
        <w:numPr>
          <w:ilvl w:val="0"/>
          <w:numId w:val="8"/>
        </w:numPr>
      </w:pPr>
      <w:r>
        <w:t xml:space="preserve">Is the following statement always true? Explain your answer.</w:t>
      </w:r>
    </w:p>
    <w:p>
      <w:pPr>
        <w:ind w:left="720"/>
      </w:pPr>
      <w:r>
        <w:rPr>
          <w:i/>
        </w:rPr>
        <w:t xml:space="preserve">When comparing decimal values the decimal with the most digits after the decimal point is always the largest.</w:t>
      </w:r>
    </w:p>
    <w:p>
      <w:pPr>
        <w:pStyle w:val="ListParagraph"/>
        <w:numPr>
          <w:ilvl w:val="0"/>
          <w:numId w:val="9"/>
        </w:numPr>
      </w:pPr>
      <w:r>
        <w:t xml:space="preserve">Luke runs 0.55 miles on Saturday and 0.6 miles on Sunday.  What day did he run the shorter distance?  How would you write each decimal as a fraction?  On Monday he is going to combine his runs from Saturday and Sunday.  Will he run more or less than 1 mile? Explain.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10"/>
        </w:numPr>
      </w:pPr>
      <w:r>
        <w:t xml:space="preserve">&lt; </w:t>
      </w:r>
    </w:p>
    <w:p>
      <w:pPr>
        <w:pStyle w:val="ListParagraph"/>
        <w:numPr>
          <w:ilvl w:val="0"/>
          <w:numId w:val="11"/>
        </w:numPr>
      </w:pPr>
      <w:r>
        <w:t xml:space="preserve">&gt; </w:t>
      </w:r>
    </w:p>
    <w:p>
      <w:pPr>
        <w:pStyle w:val="ListParagraph"/>
        <w:numPr>
          <w:ilvl w:val="0"/>
          <w:numId w:val="12"/>
        </w:numPr>
      </w:pPr>
      <w:r>
        <w:t xml:space="preserve">=</w:t>
      </w:r>
    </w:p>
    <w:p>
      <w:pPr>
        <w:pStyle w:val="ListParagraph"/>
        <w:numPr>
          <w:ilvl w:val="0"/>
          <w:numId w:val="13"/>
        </w:numPr>
      </w:pPr>
      <w:r>
        <w:t xml:space="preserve">Acceptable responses may include, but are not limited to:</w:t>
      </w:r>
    </w:p>
    <w:p>
      <w:pPr>
        <w:pStyle w:val="IntenseQuote"/>
        <w:numPr>
          <w:ilvl w:val="0"/>
          <w:numId w:val="14"/>
        </w:numPr>
      </w:pPr>
      <w:r>
        <w:t xml:space="preserve">0.28 &lt; 0.43</w:t>
      </w:r>
    </w:p>
    <w:p>
      <w:pPr>
        <w:pStyle w:val="IntenseQuote"/>
        <w:numPr>
          <w:ilvl w:val="0"/>
          <w:numId w:val="14"/>
        </w:numPr>
      </w:pPr>
      <w:r>
        <w:t xml:space="preserve">Jayla lives closer to the mall than her friend</w:t>
      </w:r>
    </w:p>
    <w:p>
      <w:pPr>
        <w:pStyle w:val="IntenseQuote"/>
        <w:numPr>
          <w:ilvl w:val="0"/>
          <w:numId w:val="14"/>
        </w:numPr>
      </w:pPr>
      <w:r>
        <w:t xml:space="preserve">0.28 miles is a shorter distance to travel than 0.43 miles</w:t>
      </w:r>
    </w:p>
    <w:p>
      <w:pPr>
        <w:pStyle w:val="ListParagraph"/>
        <w:numPr>
          <w:ilvl w:val="0"/>
          <w:numId w:val="15"/>
        </w:numPr>
      </w:pPr>
      <w:r>
        <w:t xml:space="preserve">The inequality on the board is true.</w:t>
      </w:r>
    </w:p>
    <w:p>
      <w:pPr>
        <w:ind w:left="720"/>
      </w:pPr>
      <w:r>
        <w:t xml:space="preserve">Reasons might include, but are not limited to:</w:t>
      </w:r>
    </w:p>
    <w:p>
      <w:pPr>
        <w:pStyle w:val="IntenseQuote"/>
        <w:numPr>
          <w:ilvl w:val="0"/>
          <w:numId w:val="16"/>
        </w:numPr>
      </w:pPr>
      <w:r>
        <w:t xml:space="preserve">Both the decimals are equal.  If you add a zero to the end of a decimal it does not change how much it is worth.</w:t>
      </w:r>
    </w:p>
    <w:p>
      <w:pPr>
        <w:pStyle w:val="IntenseQuote"/>
        <w:numPr>
          <w:ilvl w:val="0"/>
          <w:numId w:val="16"/>
        </w:numPr>
      </w:pPr>
      <w:r>
        <w:drawing>
          <wp:inline xmlns:wp="http://schemas.openxmlformats.org/drawingml/2006/wordprocessingDrawing" distT="0" distB="0" distL="0" distR="0">
            <wp:extent cx="323850" cy="180975"/>
            <wp:effectExtent l="19050" t="0" r="0" b="0"/>
            <wp:docPr id="5" name="data:image/png;base64,iVBORw0KGgoAAAANSUhEUgAAACIAAAATCAYAAAD1Yd/K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Tk8L2V4aWY6UGl4ZWxZRGltZW5zaW9uPgogICAgICAgICA8ZXhpZjpQaXhlbFhEaW1lbnNpb24+MzQ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ta:image/png;base64,iVBORw0KGgoAAAANSUhEUgAAACIAAAATCAYAAAD1Yd/K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MTk8L2V4aWY6UGl4ZWxZRGltZW5zaW9uPgogICAgICAgICA8ZXhpZjpQaXhlbFhEaW1lbnNpb24+MzQ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e9eeb7a2f04e46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= 0.20</w:t>
      </w:r>
    </w:p>
    <w:p>
      <w:pPr>
        <w:pStyle w:val="IntenseQuote"/>
        <w:numPr>
          <w:ilvl w:val="0"/>
          <w:numId w:val="16"/>
        </w:numPr>
      </w:pPr>
      <w:r>
        <w:drawing>
          <wp:inline xmlns:wp="http://schemas.openxmlformats.org/drawingml/2006/wordprocessingDrawing" distT="0" distB="0" distL="0" distR="0">
            <wp:extent cx="581025" cy="400050"/>
            <wp:effectExtent l="19050" t="0" r="0" b="0"/>
            <wp:docPr id="6" name="data:image/png;base64,iVBORw0KGgoAAAANSUhEUgAAAD0AAAAqCAYAAAAAsVPK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NDI8L2V4aWY6UGl4ZWxZRGltZW5zaW9uPgogICAgICAgICA8ZXhpZjpQaXhlbFhEaW1lbnNpb24+Nj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ta:image/png;base64,iVBORw0KGgoAAAANSUhEUgAAAD0AAAAqCAYAAAAAsVPK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NDI8L2V4aWY6UGl4ZWxZRGltZW5zaW9uPgogICAgICAgICA8ZXhpZjpQaXhlbFhEaW1lbnNpb24+Nj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e1741beecbe747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7"/>
        </w:numPr>
      </w:pPr>
      <w:r>
        <w:t xml:space="preserve">It is not always true.</w:t>
      </w:r>
    </w:p>
    <w:p>
      <w:pPr>
        <w:ind w:left="720"/>
      </w:pPr>
      <w:r>
        <w:t xml:space="preserve">Reasons might include, but are not limited to:</w:t>
      </w:r>
    </w:p>
    <w:p>
      <w:pPr>
        <w:pStyle w:val="IntenseQuote"/>
        <w:numPr>
          <w:ilvl w:val="0"/>
          <w:numId w:val="18"/>
        </w:numPr>
      </w:pPr>
      <w:r>
        <w:t xml:space="preserve">When comparing decimal values you do not count the amount of digits to see which has a larger value.</w:t>
      </w:r>
    </w:p>
    <w:p>
      <w:pPr>
        <w:pStyle w:val="IntenseQuote"/>
        <w:numPr>
          <w:ilvl w:val="0"/>
          <w:numId w:val="18"/>
        </w:numPr>
      </w:pPr>
      <w:r>
        <w:t xml:space="preserve">You have to compare the digits in each place value</w:t>
      </w:r>
    </w:p>
    <w:p>
      <w:pPr>
        <w:pStyle w:val="IntenseQuote"/>
        <w:numPr>
          <w:ilvl w:val="0"/>
          <w:numId w:val="18"/>
        </w:numPr>
      </w:pPr>
      <w:r>
        <w:t xml:space="preserve">The length of the number doesn’t matter because you can always add zeros at the end of a decimal to make it the same length without changing its value</w:t>
      </w:r>
    </w:p>
    <w:p>
      <w:pPr>
        <w:pStyle w:val="IntenseQuote"/>
        <w:numPr>
          <w:ilvl w:val="0"/>
          <w:numId w:val="18"/>
        </w:numPr>
      </w:pPr>
      <w:r>
        <w:t xml:space="preserve">Example 0.9 &gt; 0.25418 because the first decimal has a 9 in the tenths place and the second one has a 2 in the tenths place.  You don’t need to go any further to compare because 9 tenths is greater than 2 tenths.</w:t>
      </w:r>
    </w:p>
    <w:p>
      <w:pPr>
        <w:pStyle w:val="ListParagraph"/>
        <w:numPr>
          <w:ilvl w:val="0"/>
          <w:numId w:val="19"/>
        </w:numPr>
      </w:pPr>
      <w:r>
        <w:t xml:space="preserve">Luke ran the shorter distance on Saturday because 0.55 &lt; 0.6 </w:t>
      </w:r>
    </w:p>
    <w:p>
      <w:pPr>
        <w:ind w:left="600"/>
      </w:pPr>
      <w:r>
        <w:drawing>
          <wp:inline xmlns:wp="http://schemas.openxmlformats.org/drawingml/2006/wordprocessingDrawing" distT="0" distB="0" distL="0" distR="0">
            <wp:extent cx="866775" cy="885825"/>
            <wp:effectExtent l="19050" t="0" r="0" b="0"/>
            <wp:docPr id="7" name="data:image/png;base64,iVBORw0KGgoAAAANSUhEUgAAAFsAAABdCAYAAADKbxqE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OTM8L2V4aWY6UGl4ZWxZRGltZW5zaW9uPgogICAgICAgICA8ZXhpZjpQaXhlbFhEaW1lbnNpb24+OT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ta:image/png;base64,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+OTM8L2V4aWY6UGl4ZWxZRGltZW5zaW9uPgogICAgICAgICA8ZXhpZjpQaXhlbFhEaW1lbnNpb24+OT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" descr="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b0cba928d92440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</w:pPr>
      <w:r>
        <w:t xml:space="preserve">If he ran both of his Saturday and Sunday runs on Monday he would be running over 1 mile.</w:t>
      </w:r>
    </w:p>
    <w:p>
      <w:pPr>
        <w:ind w:left="1080"/>
      </w:pPr>
      <w:r>
        <w:t xml:space="preserve">Reasons might include, but are not limited to:</w:t>
      </w:r>
    </w:p>
    <w:p>
      <w:pPr>
        <w:pStyle w:val="IntenseQuote"/>
        <w:numPr>
          <w:ilvl w:val="0"/>
          <w:numId w:val="20"/>
        </w:numPr>
      </w:pPr>
      <w:r>
        <w:t xml:space="preserve">If you add the decimals you will get a 1.15 and the whole number 1 followed by the decimal values means the value is greater than 1.</w:t>
      </w:r>
    </w:p>
    <w:p>
      <w:pPr>
        <w:pStyle w:val="IntenseQuote"/>
        <w:numPr>
          <w:ilvl w:val="0"/>
          <w:numId w:val="20"/>
        </w:numPr>
      </w:pPr>
      <w:r>
        <w:t xml:space="preserve">If you add the fractions you would get a numerator greater than the denominator and that would be a mixed number so you would get a value more than 1 whole.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IntenseQuote">
    <w:name w:val="Intense Quote"/>
    <w:basedOn w:val="Normal"/>
    <w:next w:val="Normal"/>
    <w:link w:val="IntenseQuoteChar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start="864" w:end="864"/>
      <w:jc w:val="center"/>
    </w:pPr>
    <w:rPr>
      <w:i/>
      <w:iCs/>
      <w:color w:val="5B9BD5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d3f2366fe944d9" /><Relationship Type="http://schemas.openxmlformats.org/officeDocument/2006/relationships/numbering" Target="/word/numbering.xml" Id="R095be056de3a4db0" /><Relationship Type="http://schemas.openxmlformats.org/officeDocument/2006/relationships/image" Target="/media/image.png" Id="R054f1c34a5774fee" /><Relationship Type="http://schemas.openxmlformats.org/officeDocument/2006/relationships/image" Target="/media/image2.png" Id="Ra002c67ae831470f" /><Relationship Type="http://schemas.openxmlformats.org/officeDocument/2006/relationships/image" Target="/media/image3.png" Id="Rdaf4747fdcb64eca" /><Relationship Type="http://schemas.openxmlformats.org/officeDocument/2006/relationships/image" Target="/media/image4.png" Id="Re9eeb7a2f04e4631" /><Relationship Type="http://schemas.openxmlformats.org/officeDocument/2006/relationships/image" Target="/media/image5.png" Id="Re1741beecbe7477c" /><Relationship Type="http://schemas.openxmlformats.org/officeDocument/2006/relationships/image" Target="/media/image6.png" Id="Rb0cba928d9244080" /></Relationships>
</file>