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6CCE" w14:textId="77777777" w:rsidR="005F2B43" w:rsidRPr="00886723" w:rsidRDefault="00365292" w:rsidP="00BA28B4">
      <w:pPr>
        <w:spacing w:after="0" w:line="240" w:lineRule="auto"/>
        <w:jc w:val="center"/>
        <w:rPr>
          <w:rFonts w:cstheme="minorHAnsi"/>
          <w:b/>
        </w:rPr>
      </w:pPr>
      <w:bookmarkStart w:id="0" w:name="_GoBack"/>
      <w:r w:rsidRPr="00886723">
        <w:rPr>
          <w:rFonts w:cstheme="minorHAnsi"/>
          <w:b/>
        </w:rPr>
        <w:t>Math News</w:t>
      </w:r>
    </w:p>
    <w:p w14:paraId="3869FE0B" w14:textId="54ACD762" w:rsidR="00365292" w:rsidRPr="00886723" w:rsidRDefault="00886723" w:rsidP="00BA28B4">
      <w:pPr>
        <w:spacing w:after="0" w:line="240" w:lineRule="auto"/>
        <w:jc w:val="center"/>
        <w:rPr>
          <w:rFonts w:cstheme="minorHAnsi"/>
          <w:b/>
        </w:rPr>
      </w:pPr>
      <w:r w:rsidRPr="00886723">
        <w:rPr>
          <w:rFonts w:cstheme="minorHAnsi"/>
          <w:b/>
        </w:rPr>
        <w:t>February 2019</w:t>
      </w:r>
    </w:p>
    <w:p w14:paraId="7BA73077" w14:textId="745940AB" w:rsidR="00143D37" w:rsidRPr="00886723" w:rsidRDefault="00143D37" w:rsidP="00BA28B4">
      <w:pPr>
        <w:spacing w:after="0" w:line="240" w:lineRule="auto"/>
        <w:rPr>
          <w:rFonts w:cstheme="minorHAnsi"/>
          <w:bCs/>
          <w:iCs/>
        </w:rPr>
      </w:pPr>
    </w:p>
    <w:p w14:paraId="1F12C7D3" w14:textId="2E88AC1D" w:rsidR="0090091B" w:rsidRPr="00886723" w:rsidRDefault="0090091B" w:rsidP="00BA28B4">
      <w:pPr>
        <w:spacing w:after="0" w:line="240" w:lineRule="auto"/>
        <w:rPr>
          <w:rFonts w:cstheme="minorHAnsi"/>
          <w:bCs/>
          <w:iCs/>
        </w:rPr>
      </w:pPr>
    </w:p>
    <w:p w14:paraId="08D31B67" w14:textId="3E4812A2" w:rsidR="0090091B" w:rsidRPr="00886723" w:rsidRDefault="00C54C12" w:rsidP="00BA28B4">
      <w:pPr>
        <w:spacing w:after="0" w:line="240" w:lineRule="auto"/>
        <w:rPr>
          <w:rFonts w:cstheme="minorHAnsi"/>
          <w:bCs/>
          <w:iCs/>
        </w:rPr>
      </w:pPr>
      <w:r w:rsidRPr="00886723">
        <w:rPr>
          <w:rFonts w:cstheme="minorHAnsi"/>
          <w:bCs/>
          <w:iCs/>
        </w:rPr>
        <w:t xml:space="preserve">Welcome to all the new members the Math Community has added over the last few months.  If you have any questions or are looking for additional resources, please drop me an email at </w:t>
      </w:r>
      <w:hyperlink r:id="rId5" w:history="1">
        <w:r w:rsidRPr="00886723">
          <w:rPr>
            <w:rStyle w:val="Hyperlink"/>
            <w:rFonts w:cstheme="minorHAnsi"/>
            <w:bCs/>
            <w:iCs/>
          </w:rPr>
          <w:t>kmauro@pa.gov</w:t>
        </w:r>
      </w:hyperlink>
      <w:r w:rsidRPr="00886723">
        <w:rPr>
          <w:rFonts w:cstheme="minorHAnsi"/>
          <w:bCs/>
          <w:iCs/>
        </w:rPr>
        <w:t xml:space="preserve">.  You can also invite your fellow math teachers to join the community </w:t>
      </w:r>
      <w:proofErr w:type="gramStart"/>
      <w:r w:rsidRPr="00886723">
        <w:rPr>
          <w:rFonts w:cstheme="minorHAnsi"/>
          <w:bCs/>
          <w:iCs/>
        </w:rPr>
        <w:t>as long as</w:t>
      </w:r>
      <w:proofErr w:type="gramEnd"/>
      <w:r w:rsidRPr="00886723">
        <w:rPr>
          <w:rFonts w:cstheme="minorHAnsi"/>
          <w:bCs/>
          <w:iCs/>
        </w:rPr>
        <w:t xml:space="preserve"> they have a SAS account.</w:t>
      </w:r>
    </w:p>
    <w:p w14:paraId="622D3EA0" w14:textId="7CC86816" w:rsidR="0047012B" w:rsidRPr="00886723" w:rsidRDefault="0047012B" w:rsidP="00BA28B4">
      <w:pPr>
        <w:spacing w:after="0" w:line="240" w:lineRule="auto"/>
        <w:rPr>
          <w:rFonts w:cstheme="minorHAnsi"/>
          <w:bCs/>
          <w:iCs/>
        </w:rPr>
      </w:pPr>
    </w:p>
    <w:p w14:paraId="2F4E01FD" w14:textId="2A69A57D" w:rsidR="0047012B" w:rsidRPr="00886723" w:rsidRDefault="0047012B" w:rsidP="00BA28B4">
      <w:pPr>
        <w:spacing w:after="0" w:line="240" w:lineRule="auto"/>
        <w:rPr>
          <w:rFonts w:cstheme="minorHAnsi"/>
          <w:b/>
          <w:bCs/>
          <w:iCs/>
        </w:rPr>
      </w:pPr>
      <w:r w:rsidRPr="00886723">
        <w:rPr>
          <w:rFonts w:cstheme="minorHAnsi"/>
          <w:b/>
          <w:bCs/>
          <w:iCs/>
        </w:rPr>
        <w:t>PCTM:</w:t>
      </w:r>
    </w:p>
    <w:p w14:paraId="5E9EFAE6" w14:textId="61753A11" w:rsidR="0047012B" w:rsidRPr="00886723" w:rsidRDefault="0047012B" w:rsidP="00BA28B4">
      <w:pPr>
        <w:spacing w:line="240" w:lineRule="auto"/>
        <w:rPr>
          <w:rFonts w:cstheme="minorHAnsi"/>
        </w:rPr>
      </w:pPr>
      <w:r w:rsidRPr="00886723">
        <w:rPr>
          <w:rFonts w:cstheme="minorHAnsi"/>
        </w:rPr>
        <w:t xml:space="preserve">On behalf of the members of the PCTM 2019 Conference Committee, I am writing to announce and </w:t>
      </w:r>
      <w:r w:rsidRPr="00886723">
        <w:rPr>
          <w:rFonts w:cstheme="minorHAnsi"/>
          <w:i/>
          <w:iCs/>
        </w:rPr>
        <w:t>invite</w:t>
      </w:r>
      <w:r w:rsidRPr="00886723">
        <w:rPr>
          <w:rFonts w:cstheme="minorHAnsi"/>
        </w:rPr>
        <w:t xml:space="preserve"> Math educators of </w:t>
      </w:r>
      <w:r w:rsidRPr="00886723">
        <w:rPr>
          <w:rFonts w:cstheme="minorHAnsi"/>
          <w:b/>
          <w:bCs/>
          <w:u w:val="single"/>
        </w:rPr>
        <w:t>all</w:t>
      </w:r>
      <w:r w:rsidRPr="00886723">
        <w:rPr>
          <w:rFonts w:cstheme="minorHAnsi"/>
        </w:rPr>
        <w:t xml:space="preserve"> levels to the </w:t>
      </w:r>
      <w:r w:rsidRPr="00886723">
        <w:rPr>
          <w:rFonts w:cstheme="minorHAnsi"/>
          <w:i/>
          <w:iCs/>
        </w:rPr>
        <w:t>fifth</w:t>
      </w:r>
      <w:r w:rsidRPr="00886723">
        <w:rPr>
          <w:rFonts w:cstheme="minorHAnsi"/>
        </w:rPr>
        <w:t xml:space="preserve"> annual PCTM Summer Conference scheduled for Wednesday, </w:t>
      </w:r>
      <w:r w:rsidRPr="00886723">
        <w:rPr>
          <w:rFonts w:cstheme="minorHAnsi"/>
          <w:b/>
          <w:bCs/>
        </w:rPr>
        <w:t>August 7</w:t>
      </w:r>
      <w:r w:rsidRPr="00886723">
        <w:rPr>
          <w:rFonts w:cstheme="minorHAnsi"/>
          <w:b/>
          <w:bCs/>
          <w:vertAlign w:val="superscript"/>
        </w:rPr>
        <w:t>th</w:t>
      </w:r>
      <w:r w:rsidRPr="00886723">
        <w:rPr>
          <w:rFonts w:cstheme="minorHAnsi"/>
        </w:rPr>
        <w:t xml:space="preserve"> and Thursday, </w:t>
      </w:r>
      <w:r w:rsidRPr="00886723">
        <w:rPr>
          <w:rFonts w:cstheme="minorHAnsi"/>
          <w:b/>
          <w:bCs/>
        </w:rPr>
        <w:t xml:space="preserve">August 8, 2019 </w:t>
      </w:r>
      <w:r w:rsidRPr="00886723">
        <w:rPr>
          <w:rFonts w:cstheme="minorHAnsi"/>
        </w:rPr>
        <w:t>at the Hilton Harrisburg in Harrisburg, PA.</w:t>
      </w:r>
    </w:p>
    <w:p w14:paraId="58E117DA" w14:textId="69417C82" w:rsidR="0047012B" w:rsidRPr="00886723" w:rsidRDefault="0047012B" w:rsidP="00BA28B4">
      <w:pPr>
        <w:spacing w:line="240" w:lineRule="auto"/>
        <w:rPr>
          <w:rFonts w:cstheme="minorHAnsi"/>
        </w:rPr>
      </w:pPr>
      <w:r w:rsidRPr="00886723">
        <w:rPr>
          <w:rFonts w:cstheme="minorHAnsi"/>
        </w:rPr>
        <w:t>Additionally, the committee is asking for speakers’ proposals, which are due for review by January 4, 2019.  Please consider this opportunity and invite your colleagues to submit proposals as well.</w:t>
      </w:r>
    </w:p>
    <w:p w14:paraId="4DB640DB" w14:textId="4C10613C" w:rsidR="009058DB" w:rsidRPr="00886723" w:rsidRDefault="009058DB" w:rsidP="00BA28B4">
      <w:pPr>
        <w:spacing w:line="240" w:lineRule="auto"/>
        <w:rPr>
          <w:rFonts w:cstheme="minorHAnsi"/>
        </w:rPr>
      </w:pPr>
      <w:r w:rsidRPr="00886723">
        <w:rPr>
          <w:rFonts w:cstheme="minorHAnsi"/>
        </w:rPr>
        <w:t>A copy of the flyer is in the content repository of the math community in the PCTM folder.</w:t>
      </w:r>
    </w:p>
    <w:p w14:paraId="57FB5072" w14:textId="531224CA" w:rsidR="0062160C" w:rsidRPr="00886723" w:rsidRDefault="0062160C" w:rsidP="00BA28B4">
      <w:pPr>
        <w:spacing w:after="0" w:line="240" w:lineRule="auto"/>
        <w:rPr>
          <w:rFonts w:cstheme="minorHAnsi"/>
          <w:b/>
          <w:bCs/>
          <w:iCs/>
        </w:rPr>
      </w:pPr>
      <w:r w:rsidRPr="00886723">
        <w:rPr>
          <w:rFonts w:cstheme="minorHAnsi"/>
          <w:b/>
          <w:bCs/>
          <w:iCs/>
        </w:rPr>
        <w:t>Math Resources</w:t>
      </w:r>
      <w:r w:rsidR="0090091B" w:rsidRPr="00886723">
        <w:rPr>
          <w:rFonts w:cstheme="minorHAnsi"/>
          <w:b/>
          <w:bCs/>
          <w:iCs/>
        </w:rPr>
        <w:t>, using educational technology</w:t>
      </w:r>
      <w:r w:rsidRPr="00886723">
        <w:rPr>
          <w:rFonts w:cstheme="minorHAnsi"/>
          <w:b/>
          <w:bCs/>
          <w:iCs/>
        </w:rPr>
        <w:t>:</w:t>
      </w:r>
    </w:p>
    <w:p w14:paraId="7A1A2A61" w14:textId="77777777" w:rsidR="00E64A1A" w:rsidRPr="00886723" w:rsidRDefault="00E64A1A" w:rsidP="00BA28B4">
      <w:pPr>
        <w:spacing w:after="0" w:line="240" w:lineRule="auto"/>
        <w:rPr>
          <w:rFonts w:cstheme="minorHAnsi"/>
          <w:b/>
          <w:bCs/>
          <w:iCs/>
        </w:rPr>
      </w:pPr>
    </w:p>
    <w:p w14:paraId="4AF3845A" w14:textId="1ADE0929" w:rsidR="009E5470" w:rsidRPr="00886723" w:rsidRDefault="00E64A1A" w:rsidP="00BA28B4">
      <w:pPr>
        <w:shd w:val="clear" w:color="auto" w:fill="FFFFFF"/>
        <w:spacing w:after="0" w:line="240" w:lineRule="auto"/>
        <w:rPr>
          <w:rStyle w:val="Hyperlink"/>
          <w:rFonts w:eastAsia="Times New Roman" w:cstheme="minorHAnsi"/>
          <w:b/>
          <w:color w:val="auto"/>
          <w:u w:val="none"/>
        </w:rPr>
      </w:pPr>
      <w:proofErr w:type="spellStart"/>
      <w:r w:rsidRPr="00886723">
        <w:rPr>
          <w:rFonts w:cstheme="minorHAnsi"/>
          <w:color w:val="222222"/>
          <w:shd w:val="clear" w:color="auto" w:fill="FFFFFF"/>
        </w:rPr>
        <w:t>PhET</w:t>
      </w:r>
      <w:proofErr w:type="spellEnd"/>
      <w:r w:rsidRPr="00886723">
        <w:rPr>
          <w:rFonts w:cstheme="minorHAnsi"/>
          <w:color w:val="222222"/>
          <w:shd w:val="clear" w:color="auto" w:fill="FFFFFF"/>
        </w:rPr>
        <w:t xml:space="preserve"> is a very good platform that offers free interactive simulations to </w:t>
      </w:r>
      <w:proofErr w:type="gramStart"/>
      <w:r w:rsidRPr="00886723">
        <w:rPr>
          <w:rFonts w:cstheme="minorHAnsi"/>
          <w:color w:val="222222"/>
          <w:shd w:val="clear" w:color="auto" w:fill="FFFFFF"/>
        </w:rPr>
        <w:t>help  students</w:t>
      </w:r>
      <w:proofErr w:type="gramEnd"/>
      <w:r w:rsidRPr="00886723">
        <w:rPr>
          <w:rFonts w:cstheme="minorHAnsi"/>
          <w:color w:val="222222"/>
          <w:shd w:val="clear" w:color="auto" w:fill="FFFFFF"/>
        </w:rPr>
        <w:t xml:space="preserve"> develop a an informed understanding of a variety of phenomena covering science, physics and math.  These simulations come to life via the use of graphics, interactive controls, sliders and radio buttons. Students can easily manipulate its intuitive interface and even get animated feedback and responses as they navigate their way through simulations.</w:t>
      </w:r>
    </w:p>
    <w:p w14:paraId="78D02584" w14:textId="1CB33906" w:rsidR="006A1A16" w:rsidRPr="00886723" w:rsidRDefault="00886723" w:rsidP="00BA28B4">
      <w:pPr>
        <w:shd w:val="clear" w:color="auto" w:fill="FFFFFF"/>
        <w:spacing w:after="0" w:line="240" w:lineRule="auto"/>
        <w:rPr>
          <w:rStyle w:val="Hyperlink"/>
          <w:rFonts w:eastAsia="Times New Roman" w:cstheme="minorHAnsi"/>
          <w:b/>
          <w:color w:val="auto"/>
          <w:u w:val="none"/>
        </w:rPr>
      </w:pPr>
      <w:hyperlink r:id="rId6" w:history="1">
        <w:r w:rsidR="00E64A1A" w:rsidRPr="00886723">
          <w:rPr>
            <w:rStyle w:val="Hyperlink"/>
            <w:rFonts w:eastAsia="Times New Roman" w:cstheme="minorHAnsi"/>
            <w:b/>
          </w:rPr>
          <w:t>https://www.educatorstechnology.com/2019/01/interactive-simulations-for-math-and.html</w:t>
        </w:r>
      </w:hyperlink>
    </w:p>
    <w:p w14:paraId="75E592C6" w14:textId="0FD665D1" w:rsidR="00E64A1A" w:rsidRPr="00886723" w:rsidRDefault="00E64A1A" w:rsidP="00BA28B4">
      <w:pPr>
        <w:shd w:val="clear" w:color="auto" w:fill="FFFFFF"/>
        <w:spacing w:after="0" w:line="240" w:lineRule="auto"/>
        <w:rPr>
          <w:rStyle w:val="Hyperlink"/>
          <w:rFonts w:eastAsia="Times New Roman" w:cstheme="minorHAnsi"/>
          <w:b/>
          <w:color w:val="auto"/>
          <w:u w:val="none"/>
        </w:rPr>
      </w:pPr>
    </w:p>
    <w:p w14:paraId="378D16E9" w14:textId="77777777" w:rsidR="008227D0" w:rsidRPr="00886723" w:rsidRDefault="008227D0" w:rsidP="00BA28B4">
      <w:pPr>
        <w:shd w:val="clear" w:color="auto" w:fill="FFFFFF"/>
        <w:spacing w:after="0" w:line="240" w:lineRule="auto"/>
        <w:rPr>
          <w:rStyle w:val="Hyperlink"/>
          <w:rFonts w:eastAsia="Times New Roman" w:cstheme="minorHAnsi"/>
          <w:b/>
          <w:color w:val="auto"/>
          <w:u w:val="none"/>
        </w:rPr>
      </w:pPr>
    </w:p>
    <w:p w14:paraId="5AFD5358" w14:textId="05CFAE43" w:rsidR="0002642C" w:rsidRPr="00886723" w:rsidRDefault="0002642C" w:rsidP="00BA28B4">
      <w:pPr>
        <w:shd w:val="clear" w:color="auto" w:fill="FFFFFF"/>
        <w:spacing w:after="0" w:line="240" w:lineRule="auto"/>
        <w:rPr>
          <w:rStyle w:val="Hyperlink"/>
          <w:rFonts w:eastAsia="Times New Roman" w:cstheme="minorHAnsi"/>
          <w:b/>
          <w:color w:val="auto"/>
          <w:u w:val="none"/>
        </w:rPr>
      </w:pPr>
      <w:r w:rsidRPr="00886723">
        <w:rPr>
          <w:rStyle w:val="Hyperlink"/>
          <w:rFonts w:eastAsia="Times New Roman" w:cstheme="minorHAnsi"/>
          <w:b/>
          <w:color w:val="auto"/>
          <w:u w:val="none"/>
        </w:rPr>
        <w:t>Math Games/Practice:</w:t>
      </w:r>
    </w:p>
    <w:p w14:paraId="0B5CE3C9" w14:textId="77777777" w:rsidR="00886723" w:rsidRPr="00886723" w:rsidRDefault="00886723" w:rsidP="00BA28B4">
      <w:pPr>
        <w:shd w:val="clear" w:color="auto" w:fill="FFFFFF"/>
        <w:spacing w:after="0" w:line="240" w:lineRule="auto"/>
        <w:rPr>
          <w:rStyle w:val="Hyperlink"/>
          <w:rFonts w:eastAsia="Times New Roman" w:cstheme="minorHAnsi"/>
          <w:b/>
          <w:color w:val="auto"/>
          <w:u w:val="none"/>
        </w:rPr>
      </w:pPr>
    </w:p>
    <w:p w14:paraId="751EA612" w14:textId="77777777" w:rsidR="009B4992" w:rsidRPr="00886723" w:rsidRDefault="00886723" w:rsidP="009B4992">
      <w:pPr>
        <w:shd w:val="clear" w:color="auto" w:fill="FFFFFF"/>
        <w:spacing w:after="0" w:line="240" w:lineRule="auto"/>
        <w:rPr>
          <w:rStyle w:val="Hyperlink"/>
          <w:rFonts w:eastAsia="Times New Roman" w:cstheme="minorHAnsi"/>
          <w:b/>
          <w:color w:val="auto"/>
          <w:u w:val="none"/>
        </w:rPr>
      </w:pPr>
      <w:hyperlink r:id="rId7" w:tgtFrame="_blank" w:history="1">
        <w:proofErr w:type="spellStart"/>
        <w:r w:rsidR="009B4992" w:rsidRPr="00886723">
          <w:rPr>
            <w:rFonts w:cstheme="minorHAnsi"/>
            <w:color w:val="34A7E0"/>
            <w:u w:val="single"/>
            <w:bdr w:val="none" w:sz="0" w:space="0" w:color="auto" w:frame="1"/>
            <w:shd w:val="clear" w:color="auto" w:fill="FFFFFF"/>
          </w:rPr>
          <w:t>MathGames</w:t>
        </w:r>
        <w:proofErr w:type="spellEnd"/>
      </w:hyperlink>
      <w:r w:rsidR="009B4992" w:rsidRPr="00886723">
        <w:rPr>
          <w:rFonts w:cstheme="minorHAnsi"/>
          <w:color w:val="222222"/>
          <w:bdr w:val="none" w:sz="0" w:space="0" w:color="auto" w:frame="1"/>
          <w:shd w:val="clear" w:color="auto" w:fill="FFFFFF"/>
        </w:rPr>
        <w:t xml:space="preserve"> provides 1200 different ways to practice math, ranging from Pre-K all the way to the 8th grade. Parents and Teachers get instant feedback on their </w:t>
      </w:r>
      <w:proofErr w:type="spellStart"/>
      <w:proofErr w:type="gramStart"/>
      <w:r w:rsidR="009B4992" w:rsidRPr="00886723">
        <w:rPr>
          <w:rFonts w:cstheme="minorHAnsi"/>
          <w:color w:val="222222"/>
          <w:bdr w:val="none" w:sz="0" w:space="0" w:color="auto" w:frame="1"/>
          <w:shd w:val="clear" w:color="auto" w:fill="FFFFFF"/>
        </w:rPr>
        <w:t>students</w:t>
      </w:r>
      <w:proofErr w:type="spellEnd"/>
      <w:proofErr w:type="gramEnd"/>
      <w:r w:rsidR="009B4992" w:rsidRPr="00886723">
        <w:rPr>
          <w:rFonts w:cstheme="minorHAnsi"/>
          <w:color w:val="222222"/>
          <w:bdr w:val="none" w:sz="0" w:space="0" w:color="auto" w:frame="1"/>
          <w:shd w:val="clear" w:color="auto" w:fill="FFFFFF"/>
        </w:rPr>
        <w:t xml:space="preserve"> progress and can decide which method is best used to reach their students - interactive questions or fun games powered by the very same content. </w:t>
      </w:r>
    </w:p>
    <w:p w14:paraId="33D5F1D5" w14:textId="77777777" w:rsidR="009B4992" w:rsidRPr="00886723" w:rsidRDefault="009B4992" w:rsidP="009B4992">
      <w:pPr>
        <w:shd w:val="clear" w:color="auto" w:fill="FFFFFF"/>
        <w:spacing w:after="0" w:line="240" w:lineRule="auto"/>
        <w:rPr>
          <w:rStyle w:val="Hyperlink"/>
          <w:rFonts w:eastAsia="Times New Roman" w:cstheme="minorHAnsi"/>
          <w:b/>
          <w:color w:val="auto"/>
          <w:u w:val="none"/>
        </w:rPr>
      </w:pPr>
    </w:p>
    <w:p w14:paraId="31AB446F" w14:textId="77777777" w:rsidR="009B4992" w:rsidRPr="00886723" w:rsidRDefault="00886723" w:rsidP="009B4992">
      <w:pPr>
        <w:shd w:val="clear" w:color="auto" w:fill="FFFFFF"/>
        <w:spacing w:after="0" w:line="240" w:lineRule="auto"/>
        <w:rPr>
          <w:rStyle w:val="Hyperlink"/>
          <w:rFonts w:eastAsia="Times New Roman" w:cstheme="minorHAnsi"/>
          <w:b/>
          <w:color w:val="auto"/>
          <w:u w:val="none"/>
        </w:rPr>
      </w:pPr>
      <w:hyperlink r:id="rId8" w:history="1">
        <w:r w:rsidR="009B4992" w:rsidRPr="00886723">
          <w:rPr>
            <w:rStyle w:val="Hyperlink"/>
            <w:rFonts w:eastAsia="Times New Roman" w:cstheme="minorHAnsi"/>
            <w:b/>
          </w:rPr>
          <w:t>https://www.educatorstechnology.com/2019/01/here-is-excellent-math-website-for.html</w:t>
        </w:r>
      </w:hyperlink>
    </w:p>
    <w:p w14:paraId="02BD3CB9" w14:textId="554A4E32" w:rsidR="0002642C" w:rsidRPr="00886723" w:rsidRDefault="0002642C" w:rsidP="00BA28B4">
      <w:pPr>
        <w:shd w:val="clear" w:color="auto" w:fill="FFFFFF"/>
        <w:spacing w:after="0" w:line="240" w:lineRule="auto"/>
        <w:rPr>
          <w:rStyle w:val="Hyperlink"/>
          <w:rFonts w:eastAsia="Times New Roman" w:cstheme="minorHAnsi"/>
        </w:rPr>
      </w:pPr>
    </w:p>
    <w:p w14:paraId="359E81BB" w14:textId="77777777" w:rsidR="006A1A16" w:rsidRPr="00886723" w:rsidRDefault="006A1A16" w:rsidP="00BA28B4">
      <w:pPr>
        <w:shd w:val="clear" w:color="auto" w:fill="FFFFFF"/>
        <w:spacing w:after="0" w:line="240" w:lineRule="auto"/>
        <w:rPr>
          <w:rStyle w:val="Hyperlink"/>
          <w:rFonts w:eastAsia="Times New Roman" w:cstheme="minorHAnsi"/>
        </w:rPr>
      </w:pPr>
    </w:p>
    <w:p w14:paraId="5864DAC0" w14:textId="77777777" w:rsidR="00272543" w:rsidRPr="00886723" w:rsidRDefault="00272543" w:rsidP="00BA28B4">
      <w:pPr>
        <w:shd w:val="clear" w:color="auto" w:fill="FFFFFF"/>
        <w:spacing w:after="0" w:line="240" w:lineRule="auto"/>
        <w:rPr>
          <w:rStyle w:val="Hyperlink"/>
          <w:rFonts w:eastAsia="Times New Roman" w:cstheme="minorHAnsi"/>
          <w:b/>
          <w:color w:val="auto"/>
          <w:u w:val="none"/>
        </w:rPr>
      </w:pPr>
      <w:r w:rsidRPr="00886723">
        <w:rPr>
          <w:rStyle w:val="Hyperlink"/>
          <w:rFonts w:eastAsia="Times New Roman" w:cstheme="minorHAnsi"/>
          <w:b/>
          <w:color w:val="auto"/>
          <w:u w:val="none"/>
        </w:rPr>
        <w:t>NASA for Educators:</w:t>
      </w:r>
    </w:p>
    <w:p w14:paraId="7B6FEBBE" w14:textId="372AADCA" w:rsidR="00BC3885" w:rsidRPr="00886723" w:rsidRDefault="00886723" w:rsidP="00BA28B4">
      <w:pPr>
        <w:shd w:val="clear" w:color="auto" w:fill="FFFFFF"/>
        <w:spacing w:after="0" w:line="240" w:lineRule="auto"/>
        <w:rPr>
          <w:rStyle w:val="Hyperlink"/>
          <w:rFonts w:eastAsia="Times New Roman" w:cstheme="minorHAnsi"/>
        </w:rPr>
      </w:pPr>
      <w:hyperlink r:id="rId9" w:history="1">
        <w:r w:rsidR="00706548" w:rsidRPr="00886723">
          <w:rPr>
            <w:rStyle w:val="Hyperlink"/>
            <w:rFonts w:eastAsia="Times New Roman" w:cstheme="minorHAnsi"/>
          </w:rPr>
          <w:t>https://www.nasa.gov/audience/foreducators/current-opps-index.html</w:t>
        </w:r>
      </w:hyperlink>
    </w:p>
    <w:p w14:paraId="3236F21D" w14:textId="77777777" w:rsidR="00706548" w:rsidRPr="00886723" w:rsidRDefault="00706548" w:rsidP="00BA28B4">
      <w:pPr>
        <w:shd w:val="clear" w:color="auto" w:fill="FFFFFF"/>
        <w:spacing w:after="0" w:line="240" w:lineRule="auto"/>
        <w:rPr>
          <w:rStyle w:val="Hyperlink"/>
          <w:rFonts w:eastAsia="Times New Roman" w:cstheme="minorHAnsi"/>
        </w:rPr>
      </w:pPr>
    </w:p>
    <w:p w14:paraId="30B5B9C7" w14:textId="77777777" w:rsidR="00BC3885" w:rsidRPr="00886723" w:rsidRDefault="00BC3885" w:rsidP="00BA28B4">
      <w:pPr>
        <w:shd w:val="clear" w:color="auto" w:fill="FFFFFF"/>
        <w:spacing w:after="0" w:line="240" w:lineRule="auto"/>
        <w:rPr>
          <w:rStyle w:val="Hyperlink"/>
          <w:rFonts w:eastAsia="Times New Roman" w:cstheme="minorHAnsi"/>
        </w:rPr>
      </w:pPr>
    </w:p>
    <w:p w14:paraId="6DB5655C" w14:textId="77777777" w:rsidR="00946C2F" w:rsidRPr="00886723" w:rsidRDefault="00946C2F" w:rsidP="00BA28B4">
      <w:pPr>
        <w:shd w:val="clear" w:color="auto" w:fill="FFFFFF"/>
        <w:spacing w:after="0" w:line="240" w:lineRule="auto"/>
        <w:rPr>
          <w:rStyle w:val="Hyperlink"/>
          <w:rFonts w:eastAsia="Times New Roman" w:cstheme="minorHAnsi"/>
          <w:b/>
          <w:color w:val="auto"/>
          <w:u w:val="none"/>
        </w:rPr>
      </w:pPr>
      <w:r w:rsidRPr="00886723">
        <w:rPr>
          <w:rStyle w:val="Hyperlink"/>
          <w:rFonts w:eastAsia="Times New Roman" w:cstheme="minorHAnsi"/>
          <w:b/>
          <w:color w:val="auto"/>
          <w:u w:val="none"/>
        </w:rPr>
        <w:t>Math Intervention Resources:</w:t>
      </w:r>
    </w:p>
    <w:p w14:paraId="0951E306" w14:textId="77777777" w:rsidR="008A7E7F" w:rsidRPr="00886723" w:rsidRDefault="008A7E7F" w:rsidP="00886723">
      <w:pPr>
        <w:shd w:val="clear" w:color="auto" w:fill="FFFFFF"/>
        <w:spacing w:after="0" w:line="240" w:lineRule="auto"/>
        <w:rPr>
          <w:rFonts w:eastAsia="Times New Roman" w:cstheme="minorHAnsi"/>
        </w:rPr>
      </w:pPr>
      <w:r w:rsidRPr="00886723">
        <w:rPr>
          <w:rFonts w:eastAsia="Times New Roman" w:cstheme="minorHAnsi"/>
        </w:rPr>
        <w:fldChar w:fldCharType="begin"/>
      </w:r>
      <w:r w:rsidRPr="00886723">
        <w:rPr>
          <w:rFonts w:eastAsia="Times New Roman" w:cstheme="minorHAnsi"/>
        </w:rPr>
        <w:instrText xml:space="preserve"> HYPERLINK "https://www.interventioncentral.org/" </w:instrText>
      </w:r>
      <w:r w:rsidRPr="00886723">
        <w:rPr>
          <w:rFonts w:eastAsia="Times New Roman" w:cstheme="minorHAnsi"/>
        </w:rPr>
        <w:fldChar w:fldCharType="separate"/>
      </w:r>
    </w:p>
    <w:p w14:paraId="1647535D" w14:textId="451BB86C" w:rsidR="008A7E7F" w:rsidRPr="00886723" w:rsidRDefault="008A7E7F" w:rsidP="00886723">
      <w:pPr>
        <w:shd w:val="clear" w:color="auto" w:fill="FFFFFF"/>
        <w:spacing w:after="0" w:line="240" w:lineRule="auto"/>
        <w:outlineLvl w:val="2"/>
        <w:rPr>
          <w:rFonts w:eastAsia="Times New Roman" w:cstheme="minorHAnsi"/>
        </w:rPr>
      </w:pPr>
      <w:r w:rsidRPr="00886723">
        <w:rPr>
          <w:rFonts w:eastAsia="Times New Roman" w:cstheme="minorHAnsi"/>
        </w:rPr>
        <w:t>Intervention Central: Response to Intervention | RTI | RTI Resources</w:t>
      </w:r>
    </w:p>
    <w:p w14:paraId="17263693" w14:textId="5A886C2F" w:rsidR="008A7E7F" w:rsidRPr="00886723" w:rsidRDefault="008A7E7F" w:rsidP="00886723">
      <w:pPr>
        <w:shd w:val="clear" w:color="auto" w:fill="FFFFFF"/>
        <w:spacing w:after="0" w:line="240" w:lineRule="auto"/>
        <w:rPr>
          <w:rFonts w:eastAsia="Times New Roman" w:cstheme="minorHAnsi"/>
        </w:rPr>
      </w:pPr>
      <w:r w:rsidRPr="00886723">
        <w:rPr>
          <w:rFonts w:eastAsia="Times New Roman" w:cstheme="minorHAnsi"/>
        </w:rPr>
        <w:fldChar w:fldCharType="end"/>
      </w:r>
    </w:p>
    <w:p w14:paraId="300857FB" w14:textId="77777777" w:rsidR="008A7E7F" w:rsidRPr="00886723" w:rsidRDefault="008A7E7F" w:rsidP="00886723">
      <w:pPr>
        <w:shd w:val="clear" w:color="auto" w:fill="FFFFFF"/>
        <w:spacing w:after="0" w:line="240" w:lineRule="auto"/>
        <w:rPr>
          <w:rFonts w:eastAsia="Times New Roman" w:cstheme="minorHAnsi"/>
        </w:rPr>
      </w:pPr>
      <w:r w:rsidRPr="00886723">
        <w:rPr>
          <w:rFonts w:eastAsia="Times New Roman" w:cstheme="minorHAnsi"/>
          <w:b/>
          <w:bCs/>
        </w:rPr>
        <w:t>Intervention</w:t>
      </w:r>
      <w:r w:rsidRPr="00886723">
        <w:rPr>
          <w:rFonts w:eastAsia="Times New Roman" w:cstheme="minorHAnsi"/>
        </w:rPr>
        <w:t> Central is the leading </w:t>
      </w:r>
      <w:r w:rsidRPr="00886723">
        <w:rPr>
          <w:rFonts w:eastAsia="Times New Roman" w:cstheme="minorHAnsi"/>
          <w:b/>
          <w:bCs/>
        </w:rPr>
        <w:t>resource</w:t>
      </w:r>
      <w:r w:rsidRPr="00886723">
        <w:rPr>
          <w:rFonts w:eastAsia="Times New Roman" w:cstheme="minorHAnsi"/>
        </w:rPr>
        <w:t> for Response to </w:t>
      </w:r>
      <w:r w:rsidRPr="00886723">
        <w:rPr>
          <w:rFonts w:eastAsia="Times New Roman" w:cstheme="minorHAnsi"/>
          <w:b/>
          <w:bCs/>
        </w:rPr>
        <w:t>Intervention</w:t>
      </w:r>
      <w:r w:rsidRPr="00886723">
        <w:rPr>
          <w:rFonts w:eastAsia="Times New Roman" w:cstheme="minorHAnsi"/>
        </w:rPr>
        <w:t> (RTI) tools and ... provides teachers, schools and districts with </w:t>
      </w:r>
      <w:r w:rsidRPr="00886723">
        <w:rPr>
          <w:rFonts w:eastAsia="Times New Roman" w:cstheme="minorHAnsi"/>
          <w:b/>
          <w:bCs/>
        </w:rPr>
        <w:t>free resources</w:t>
      </w:r>
      <w:r w:rsidRPr="00886723">
        <w:rPr>
          <w:rFonts w:eastAsia="Times New Roman" w:cstheme="minorHAnsi"/>
        </w:rPr>
        <w:t> to help struggling ... letters, </w:t>
      </w:r>
      <w:r w:rsidRPr="00886723">
        <w:rPr>
          <w:rFonts w:eastAsia="Times New Roman" w:cstheme="minorHAnsi"/>
          <w:b/>
          <w:bCs/>
        </w:rPr>
        <w:t>math</w:t>
      </w:r>
      <w:r w:rsidRPr="00886723">
        <w:rPr>
          <w:rFonts w:eastAsia="Times New Roman" w:cstheme="minorHAnsi"/>
        </w:rPr>
        <w:t> facts, spelling and sight words, and even vocabulary terms.</w:t>
      </w:r>
    </w:p>
    <w:p w14:paraId="537EDA67" w14:textId="61F8BD5F" w:rsidR="008A7E7F" w:rsidRPr="00886723" w:rsidRDefault="00886723" w:rsidP="00BA28B4">
      <w:pPr>
        <w:shd w:val="clear" w:color="auto" w:fill="FFFFFF"/>
        <w:spacing w:after="0" w:line="240" w:lineRule="auto"/>
        <w:rPr>
          <w:rStyle w:val="Hyperlink"/>
          <w:rFonts w:eastAsia="Times New Roman" w:cstheme="minorHAnsi"/>
          <w:color w:val="auto"/>
          <w:u w:val="none"/>
        </w:rPr>
      </w:pPr>
      <w:hyperlink r:id="rId10" w:history="1">
        <w:r w:rsidR="008A7E7F" w:rsidRPr="00886723">
          <w:rPr>
            <w:rStyle w:val="Hyperlink"/>
            <w:rFonts w:eastAsia="Times New Roman" w:cstheme="minorHAnsi"/>
          </w:rPr>
          <w:t>https://www.interventioncentral.org/</w:t>
        </w:r>
      </w:hyperlink>
    </w:p>
    <w:p w14:paraId="06507B87" w14:textId="77777777" w:rsidR="008A7E7F" w:rsidRPr="00886723" w:rsidRDefault="008A7E7F" w:rsidP="00BA28B4">
      <w:pPr>
        <w:shd w:val="clear" w:color="auto" w:fill="FFFFFF"/>
        <w:spacing w:after="0" w:line="240" w:lineRule="auto"/>
        <w:rPr>
          <w:rStyle w:val="Hyperlink"/>
          <w:rFonts w:eastAsia="Times New Roman" w:cstheme="minorHAnsi"/>
          <w:color w:val="auto"/>
          <w:u w:val="none"/>
        </w:rPr>
      </w:pPr>
    </w:p>
    <w:p w14:paraId="6998F496" w14:textId="77777777" w:rsidR="00BC3885" w:rsidRPr="00886723" w:rsidRDefault="00BC3885" w:rsidP="00BA28B4">
      <w:pPr>
        <w:shd w:val="clear" w:color="auto" w:fill="FFFFFF"/>
        <w:spacing w:after="0" w:line="240" w:lineRule="auto"/>
        <w:rPr>
          <w:rStyle w:val="Hyperlink"/>
          <w:rFonts w:eastAsia="Times New Roman" w:cstheme="minorHAnsi"/>
          <w:b/>
          <w:color w:val="auto"/>
          <w:u w:val="none"/>
        </w:rPr>
      </w:pPr>
    </w:p>
    <w:p w14:paraId="52B6D74B" w14:textId="77777777" w:rsidR="009A4F5A" w:rsidRPr="00886723" w:rsidRDefault="009A4F5A" w:rsidP="00BA28B4">
      <w:pPr>
        <w:shd w:val="clear" w:color="auto" w:fill="FFFFFF"/>
        <w:spacing w:after="0" w:line="240" w:lineRule="auto"/>
        <w:rPr>
          <w:rStyle w:val="Hyperlink"/>
          <w:rFonts w:eastAsia="Times New Roman" w:cstheme="minorHAnsi"/>
          <w:b/>
          <w:color w:val="auto"/>
          <w:u w:val="none"/>
        </w:rPr>
      </w:pPr>
      <w:r w:rsidRPr="00886723">
        <w:rPr>
          <w:rStyle w:val="Hyperlink"/>
          <w:rFonts w:eastAsia="Times New Roman" w:cstheme="minorHAnsi"/>
          <w:b/>
          <w:color w:val="auto"/>
          <w:u w:val="none"/>
        </w:rPr>
        <w:t>Articles:</w:t>
      </w:r>
    </w:p>
    <w:p w14:paraId="59B085E1" w14:textId="77777777" w:rsidR="00770C6C" w:rsidRPr="00886723" w:rsidRDefault="00770C6C" w:rsidP="00770C6C">
      <w:pPr>
        <w:shd w:val="clear" w:color="auto" w:fill="FFFFFF"/>
        <w:spacing w:after="0" w:line="240" w:lineRule="auto"/>
        <w:rPr>
          <w:rFonts w:eastAsia="Times New Roman" w:cstheme="minorHAnsi"/>
          <w:bCs/>
          <w:lang w:val="en"/>
        </w:rPr>
      </w:pPr>
    </w:p>
    <w:p w14:paraId="28D9CB48" w14:textId="66014492" w:rsidR="00770C6C" w:rsidRPr="00886723" w:rsidRDefault="00770C6C" w:rsidP="00770C6C">
      <w:pPr>
        <w:shd w:val="clear" w:color="auto" w:fill="FFFFFF"/>
        <w:spacing w:after="0" w:line="240" w:lineRule="auto"/>
        <w:rPr>
          <w:rFonts w:eastAsia="Times New Roman" w:cstheme="minorHAnsi"/>
          <w:bCs/>
          <w:lang w:val="en"/>
        </w:rPr>
      </w:pPr>
      <w:r w:rsidRPr="00886723">
        <w:rPr>
          <w:rFonts w:eastAsia="Times New Roman" w:cstheme="minorHAnsi"/>
          <w:bCs/>
          <w:lang w:val="en"/>
        </w:rPr>
        <w:t>Fluency Without Fear: Research Evidence on the Best Ways to</w:t>
      </w:r>
    </w:p>
    <w:p w14:paraId="1CE12D7D" w14:textId="465855CF" w:rsidR="00770C6C" w:rsidRPr="00886723" w:rsidRDefault="00770C6C" w:rsidP="00770C6C">
      <w:pPr>
        <w:shd w:val="clear" w:color="auto" w:fill="FFFFFF"/>
        <w:spacing w:after="0" w:line="240" w:lineRule="auto"/>
        <w:rPr>
          <w:rFonts w:eastAsia="Times New Roman" w:cstheme="minorHAnsi"/>
          <w:bCs/>
          <w:lang w:val="en"/>
        </w:rPr>
      </w:pPr>
      <w:r w:rsidRPr="00886723">
        <w:rPr>
          <w:rFonts w:eastAsia="Times New Roman" w:cstheme="minorHAnsi"/>
          <w:bCs/>
          <w:lang w:val="en"/>
        </w:rPr>
        <w:t>Learn Math Facts</w:t>
      </w:r>
    </w:p>
    <w:p w14:paraId="60DDFEF1" w14:textId="091F2B61" w:rsidR="009546B3" w:rsidRPr="00886723" w:rsidRDefault="00886723" w:rsidP="00BA28B4">
      <w:pPr>
        <w:shd w:val="clear" w:color="auto" w:fill="FFFFFF"/>
        <w:spacing w:after="0" w:line="240" w:lineRule="auto"/>
        <w:rPr>
          <w:rFonts w:eastAsia="Times New Roman" w:cstheme="minorHAnsi"/>
          <w:bCs/>
          <w:lang w:val="en"/>
        </w:rPr>
      </w:pPr>
      <w:hyperlink r:id="rId11" w:history="1">
        <w:r w:rsidR="00770C6C" w:rsidRPr="00886723">
          <w:rPr>
            <w:rStyle w:val="Hyperlink"/>
            <w:rFonts w:eastAsia="Times New Roman" w:cstheme="minorHAnsi"/>
            <w:bCs/>
            <w:lang w:val="en"/>
          </w:rPr>
          <w:t>https://bhi61nm2cr3mkdgk1dtaov18-wpengine.netdna-ssl.com/wp-content/uploads/2017/03/FluencyWithoutFear-2015-1.pdf</w:t>
        </w:r>
      </w:hyperlink>
    </w:p>
    <w:p w14:paraId="1FE46AC4" w14:textId="1E62E56E" w:rsidR="00770C6C" w:rsidRPr="00886723" w:rsidRDefault="00770C6C" w:rsidP="00BA28B4">
      <w:pPr>
        <w:shd w:val="clear" w:color="auto" w:fill="FFFFFF"/>
        <w:spacing w:after="0" w:line="240" w:lineRule="auto"/>
        <w:rPr>
          <w:rFonts w:eastAsia="Times New Roman" w:cstheme="minorHAnsi"/>
          <w:bCs/>
          <w:lang w:val="en"/>
        </w:rPr>
      </w:pPr>
    </w:p>
    <w:p w14:paraId="53087E55" w14:textId="4F90184E" w:rsidR="00770C6C" w:rsidRPr="00886723" w:rsidRDefault="00770C6C" w:rsidP="00770C6C">
      <w:pPr>
        <w:shd w:val="clear" w:color="auto" w:fill="FFFFFF"/>
        <w:spacing w:after="0" w:line="240" w:lineRule="auto"/>
        <w:rPr>
          <w:rFonts w:eastAsia="Times New Roman" w:cstheme="minorHAnsi"/>
          <w:bCs/>
          <w:lang w:val="en"/>
        </w:rPr>
      </w:pPr>
      <w:r w:rsidRPr="00886723">
        <w:rPr>
          <w:rFonts w:eastAsia="Times New Roman" w:cstheme="minorHAnsi"/>
          <w:bCs/>
          <w:lang w:val="en"/>
        </w:rPr>
        <w:t>Fluency: Addition &amp; Subtraction Fact Strategies</w:t>
      </w:r>
    </w:p>
    <w:p w14:paraId="4CBA5C57" w14:textId="1169AEC8" w:rsidR="009058DB" w:rsidRPr="00886723" w:rsidRDefault="00886723" w:rsidP="00BA28B4">
      <w:pPr>
        <w:spacing w:after="0" w:line="240" w:lineRule="auto"/>
        <w:rPr>
          <w:rFonts w:cstheme="minorHAnsi"/>
        </w:rPr>
      </w:pPr>
      <w:hyperlink r:id="rId12" w:history="1">
        <w:r w:rsidR="00770C6C" w:rsidRPr="00886723">
          <w:rPr>
            <w:rStyle w:val="Hyperlink"/>
            <w:rFonts w:cstheme="minorHAnsi"/>
          </w:rPr>
          <w:t>https://community.ksde.org/LinkClick.aspx?fileticket=n2ZHaEprrfs%3D&amp;tabid=6036&amp;mid=14879</w:t>
        </w:r>
      </w:hyperlink>
    </w:p>
    <w:p w14:paraId="39F6C159" w14:textId="77777777" w:rsidR="00770C6C" w:rsidRPr="00886723" w:rsidRDefault="00770C6C" w:rsidP="00BA28B4">
      <w:pPr>
        <w:spacing w:after="0" w:line="240" w:lineRule="auto"/>
        <w:rPr>
          <w:rFonts w:cstheme="minorHAnsi"/>
        </w:rPr>
      </w:pPr>
    </w:p>
    <w:p w14:paraId="35089228" w14:textId="5584520E" w:rsidR="008E4BD8" w:rsidRPr="00886723" w:rsidRDefault="00EB4954" w:rsidP="00BA28B4">
      <w:pPr>
        <w:spacing w:after="0" w:line="240" w:lineRule="auto"/>
        <w:rPr>
          <w:rFonts w:cstheme="minorHAnsi"/>
          <w:b/>
        </w:rPr>
      </w:pPr>
      <w:r w:rsidRPr="00886723">
        <w:rPr>
          <w:rFonts w:cstheme="minorHAnsi"/>
          <w:b/>
        </w:rPr>
        <w:t>Grant</w:t>
      </w:r>
      <w:r w:rsidR="009058DB" w:rsidRPr="00886723">
        <w:rPr>
          <w:rFonts w:cstheme="minorHAnsi"/>
          <w:b/>
        </w:rPr>
        <w:t xml:space="preserve"> Opportunities:</w:t>
      </w:r>
    </w:p>
    <w:p w14:paraId="504CBE46" w14:textId="77777777" w:rsidR="007739CF" w:rsidRPr="00886723" w:rsidRDefault="007739CF" w:rsidP="00BA28B4">
      <w:pPr>
        <w:spacing w:after="0" w:line="240" w:lineRule="auto"/>
        <w:rPr>
          <w:rFonts w:cstheme="minorHAnsi"/>
          <w:b/>
        </w:rPr>
      </w:pPr>
    </w:p>
    <w:p w14:paraId="06430E32" w14:textId="77777777" w:rsidR="007739CF" w:rsidRPr="00886723" w:rsidRDefault="00886723" w:rsidP="007739CF">
      <w:pPr>
        <w:rPr>
          <w:rFonts w:cstheme="minorHAnsi"/>
        </w:rPr>
      </w:pPr>
      <w:hyperlink r:id="rId13" w:history="1">
        <w:r w:rsidR="007739CF" w:rsidRPr="00886723">
          <w:rPr>
            <w:rStyle w:val="Hyperlink"/>
            <w:rFonts w:cstheme="minorHAnsi"/>
          </w:rPr>
          <w:t>https://philanthropynewsdigest.org/rfps/rfp9599-nctm-accepting-applications-for-music-projects-to-teach-mathematics-grants-for-grades-pre-k-5-teachers?utm_campaign=rfps%7C2019-02-04&amp;utm_source=pnd&amp;utm_medium=email</w:t>
        </w:r>
      </w:hyperlink>
    </w:p>
    <w:p w14:paraId="699BB897" w14:textId="77777777" w:rsidR="007739CF" w:rsidRPr="00886723" w:rsidRDefault="007739CF" w:rsidP="00BA28B4">
      <w:pPr>
        <w:spacing w:after="0" w:line="240" w:lineRule="auto"/>
        <w:rPr>
          <w:rFonts w:cstheme="minorHAnsi"/>
          <w:b/>
        </w:rPr>
      </w:pPr>
    </w:p>
    <w:p w14:paraId="72858928" w14:textId="6F34A00C" w:rsidR="00A23384" w:rsidRPr="00886723" w:rsidRDefault="00A23384" w:rsidP="00BA28B4">
      <w:pPr>
        <w:shd w:val="clear" w:color="auto" w:fill="FFFFFF"/>
        <w:spacing w:after="0" w:line="240" w:lineRule="auto"/>
        <w:rPr>
          <w:rFonts w:eastAsia="Times New Roman" w:cstheme="minorHAnsi"/>
          <w:b/>
        </w:rPr>
      </w:pPr>
      <w:r w:rsidRPr="00886723">
        <w:rPr>
          <w:rFonts w:eastAsia="Times New Roman" w:cstheme="minorHAnsi"/>
          <w:b/>
        </w:rPr>
        <w:t xml:space="preserve">Other Math News Sites:  </w:t>
      </w:r>
    </w:p>
    <w:p w14:paraId="5F9B07A7" w14:textId="0295D03C" w:rsidR="00A23384" w:rsidRPr="00886723" w:rsidRDefault="00886723" w:rsidP="00BA28B4">
      <w:pPr>
        <w:shd w:val="clear" w:color="auto" w:fill="FFFFFF"/>
        <w:spacing w:after="0" w:line="240" w:lineRule="auto"/>
        <w:rPr>
          <w:rFonts w:eastAsia="Times New Roman" w:cstheme="minorHAnsi"/>
        </w:rPr>
      </w:pPr>
      <w:hyperlink r:id="rId14" w:history="1">
        <w:r w:rsidRPr="00886723">
          <w:rPr>
            <w:rStyle w:val="Hyperlink"/>
            <w:rFonts w:eastAsia="Times New Roman" w:cstheme="minorHAnsi"/>
          </w:rPr>
          <w:t>https://www.educatorstechnology.com/2019/02/ted-talks-for-those-who-do-not-like-math.html</w:t>
        </w:r>
      </w:hyperlink>
    </w:p>
    <w:p w14:paraId="3342447A" w14:textId="77777777" w:rsidR="00886723" w:rsidRPr="00886723" w:rsidRDefault="00886723" w:rsidP="00BA28B4">
      <w:pPr>
        <w:shd w:val="clear" w:color="auto" w:fill="FFFFFF"/>
        <w:spacing w:after="0" w:line="240" w:lineRule="auto"/>
        <w:rPr>
          <w:rFonts w:eastAsia="Times New Roman" w:cstheme="minorHAnsi"/>
        </w:rPr>
      </w:pPr>
    </w:p>
    <w:p w14:paraId="2CA5D049" w14:textId="77777777" w:rsidR="00BA28B4" w:rsidRPr="00886723" w:rsidRDefault="00BA28B4" w:rsidP="00143D37">
      <w:pPr>
        <w:shd w:val="clear" w:color="auto" w:fill="FFFFFF"/>
        <w:spacing w:after="0" w:line="240" w:lineRule="auto"/>
        <w:rPr>
          <w:rFonts w:eastAsia="Times New Roman" w:cstheme="minorHAnsi"/>
        </w:rPr>
      </w:pPr>
    </w:p>
    <w:p w14:paraId="61D7BB94" w14:textId="47B01395" w:rsidR="004D51EF" w:rsidRPr="00886723" w:rsidRDefault="004D51EF" w:rsidP="00143D37">
      <w:pPr>
        <w:shd w:val="clear" w:color="auto" w:fill="FFFFFF"/>
        <w:spacing w:after="0" w:line="240" w:lineRule="auto"/>
        <w:rPr>
          <w:rFonts w:eastAsia="Times New Roman" w:cstheme="minorHAnsi"/>
          <w:color w:val="545454"/>
        </w:rPr>
      </w:pPr>
      <w:r w:rsidRPr="00886723">
        <w:rPr>
          <w:rFonts w:eastAsia="Times New Roman" w:cstheme="minorHAnsi"/>
          <w:color w:val="545454"/>
        </w:rPr>
        <w:t>If you have any qu</w:t>
      </w:r>
      <w:r w:rsidR="00980DE7" w:rsidRPr="00886723">
        <w:rPr>
          <w:rFonts w:eastAsia="Times New Roman" w:cstheme="minorHAnsi"/>
          <w:color w:val="545454"/>
        </w:rPr>
        <w:t>estions concerning Math News Information</w:t>
      </w:r>
      <w:r w:rsidRPr="00886723">
        <w:rPr>
          <w:rFonts w:eastAsia="Times New Roman" w:cstheme="minorHAnsi"/>
          <w:color w:val="545454"/>
        </w:rPr>
        <w:t xml:space="preserve">, the Standards Align System (SAS), </w:t>
      </w:r>
      <w:r w:rsidR="00980DE7" w:rsidRPr="00886723">
        <w:rPr>
          <w:rFonts w:eastAsia="Times New Roman" w:cstheme="minorHAnsi"/>
          <w:color w:val="545454"/>
        </w:rPr>
        <w:t xml:space="preserve">or </w:t>
      </w:r>
      <w:r w:rsidRPr="00886723">
        <w:rPr>
          <w:rFonts w:eastAsia="Times New Roman" w:cstheme="minorHAnsi"/>
          <w:color w:val="545454"/>
        </w:rPr>
        <w:t xml:space="preserve">information regarding Curriculum, Instruction or Assessment please contact me, Kevin Mauro, Mathematics Curriculum Advisor at </w:t>
      </w:r>
      <w:hyperlink r:id="rId15" w:history="1">
        <w:r w:rsidRPr="00886723">
          <w:rPr>
            <w:rStyle w:val="Hyperlink"/>
            <w:rFonts w:eastAsia="Times New Roman" w:cstheme="minorHAnsi"/>
          </w:rPr>
          <w:t>kmauro@pa.gov</w:t>
        </w:r>
      </w:hyperlink>
      <w:r w:rsidRPr="00886723">
        <w:rPr>
          <w:rFonts w:eastAsia="Times New Roman" w:cstheme="minorHAnsi"/>
          <w:color w:val="545454"/>
        </w:rPr>
        <w:t xml:space="preserve">. </w:t>
      </w:r>
    </w:p>
    <w:bookmarkEnd w:id="0"/>
    <w:p w14:paraId="2C43FF86" w14:textId="77777777" w:rsidR="00365292" w:rsidRPr="00946C2F" w:rsidRDefault="00365292" w:rsidP="00143D37">
      <w:pPr>
        <w:spacing w:after="0" w:line="240" w:lineRule="auto"/>
        <w:rPr>
          <w:rFonts w:cstheme="minorHAnsi"/>
          <w:sz w:val="24"/>
          <w:szCs w:val="24"/>
        </w:rPr>
      </w:pPr>
    </w:p>
    <w:p w14:paraId="47AE7A97" w14:textId="77777777" w:rsidR="00365292" w:rsidRPr="00946C2F" w:rsidRDefault="00365292" w:rsidP="00143D37">
      <w:pPr>
        <w:spacing w:after="0" w:line="240" w:lineRule="auto"/>
        <w:rPr>
          <w:rFonts w:cstheme="minorHAnsi"/>
          <w:sz w:val="24"/>
          <w:szCs w:val="24"/>
        </w:rPr>
      </w:pPr>
    </w:p>
    <w:sectPr w:rsidR="00365292" w:rsidRPr="00946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6BE"/>
    <w:multiLevelType w:val="multilevel"/>
    <w:tmpl w:val="3F285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E5C38"/>
    <w:multiLevelType w:val="multilevel"/>
    <w:tmpl w:val="373A1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1274E"/>
    <w:multiLevelType w:val="multilevel"/>
    <w:tmpl w:val="2FBCC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130FA8"/>
    <w:multiLevelType w:val="hybridMultilevel"/>
    <w:tmpl w:val="9E90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1D38CD"/>
    <w:multiLevelType w:val="multilevel"/>
    <w:tmpl w:val="A008F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954062"/>
    <w:multiLevelType w:val="multilevel"/>
    <w:tmpl w:val="5F64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02642C"/>
    <w:rsid w:val="00143D37"/>
    <w:rsid w:val="00150D08"/>
    <w:rsid w:val="001D6F67"/>
    <w:rsid w:val="002113F5"/>
    <w:rsid w:val="00272543"/>
    <w:rsid w:val="00316A98"/>
    <w:rsid w:val="00365292"/>
    <w:rsid w:val="003A61F6"/>
    <w:rsid w:val="0047012B"/>
    <w:rsid w:val="00475EF1"/>
    <w:rsid w:val="004D51EF"/>
    <w:rsid w:val="004F38E9"/>
    <w:rsid w:val="005C40DC"/>
    <w:rsid w:val="005F2B43"/>
    <w:rsid w:val="0062160C"/>
    <w:rsid w:val="006A1A16"/>
    <w:rsid w:val="00706548"/>
    <w:rsid w:val="00770C6C"/>
    <w:rsid w:val="007739CF"/>
    <w:rsid w:val="007A043B"/>
    <w:rsid w:val="007C5500"/>
    <w:rsid w:val="008227D0"/>
    <w:rsid w:val="00886723"/>
    <w:rsid w:val="008A7E7F"/>
    <w:rsid w:val="008B4069"/>
    <w:rsid w:val="008E4BD8"/>
    <w:rsid w:val="0090091B"/>
    <w:rsid w:val="009058DB"/>
    <w:rsid w:val="00946C2F"/>
    <w:rsid w:val="009546B3"/>
    <w:rsid w:val="00980DE7"/>
    <w:rsid w:val="009A4F5A"/>
    <w:rsid w:val="009B4992"/>
    <w:rsid w:val="009D4D41"/>
    <w:rsid w:val="009E5470"/>
    <w:rsid w:val="00A23384"/>
    <w:rsid w:val="00A56B25"/>
    <w:rsid w:val="00A91E9E"/>
    <w:rsid w:val="00BA28B4"/>
    <w:rsid w:val="00BC3885"/>
    <w:rsid w:val="00BF787F"/>
    <w:rsid w:val="00C54C12"/>
    <w:rsid w:val="00E64A1A"/>
    <w:rsid w:val="00EB4954"/>
    <w:rsid w:val="00F01DBB"/>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 w:type="paragraph" w:styleId="NormalWeb">
    <w:name w:val="Normal (Web)"/>
    <w:basedOn w:val="Normal"/>
    <w:uiPriority w:val="99"/>
    <w:semiHidden/>
    <w:unhideWhenUsed/>
    <w:rsid w:val="00F01DB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01DBB"/>
    <w:rPr>
      <w:b/>
      <w:bCs/>
    </w:rPr>
  </w:style>
  <w:style w:type="paragraph" w:styleId="ListParagraph">
    <w:name w:val="List Paragraph"/>
    <w:basedOn w:val="Normal"/>
    <w:uiPriority w:val="34"/>
    <w:qFormat/>
    <w:rsid w:val="008A7E7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76">
      <w:bodyDiv w:val="1"/>
      <w:marLeft w:val="0"/>
      <w:marRight w:val="0"/>
      <w:marTop w:val="0"/>
      <w:marBottom w:val="0"/>
      <w:divBdr>
        <w:top w:val="none" w:sz="0" w:space="0" w:color="auto"/>
        <w:left w:val="none" w:sz="0" w:space="0" w:color="auto"/>
        <w:bottom w:val="none" w:sz="0" w:space="0" w:color="auto"/>
        <w:right w:val="none" w:sz="0" w:space="0" w:color="auto"/>
      </w:divBdr>
    </w:div>
    <w:div w:id="216939476">
      <w:bodyDiv w:val="1"/>
      <w:marLeft w:val="0"/>
      <w:marRight w:val="0"/>
      <w:marTop w:val="0"/>
      <w:marBottom w:val="0"/>
      <w:divBdr>
        <w:top w:val="none" w:sz="0" w:space="0" w:color="auto"/>
        <w:left w:val="none" w:sz="0" w:space="0" w:color="auto"/>
        <w:bottom w:val="none" w:sz="0" w:space="0" w:color="auto"/>
        <w:right w:val="none" w:sz="0" w:space="0" w:color="auto"/>
      </w:divBdr>
    </w:div>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322972725">
      <w:bodyDiv w:val="1"/>
      <w:marLeft w:val="0"/>
      <w:marRight w:val="0"/>
      <w:marTop w:val="0"/>
      <w:marBottom w:val="0"/>
      <w:divBdr>
        <w:top w:val="none" w:sz="0" w:space="0" w:color="auto"/>
        <w:left w:val="none" w:sz="0" w:space="0" w:color="auto"/>
        <w:bottom w:val="none" w:sz="0" w:space="0" w:color="auto"/>
        <w:right w:val="none" w:sz="0" w:space="0" w:color="auto"/>
      </w:divBdr>
    </w:div>
    <w:div w:id="920259985">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251648">
      <w:bodyDiv w:val="1"/>
      <w:marLeft w:val="0"/>
      <w:marRight w:val="0"/>
      <w:marTop w:val="0"/>
      <w:marBottom w:val="0"/>
      <w:divBdr>
        <w:top w:val="none" w:sz="0" w:space="0" w:color="auto"/>
        <w:left w:val="none" w:sz="0" w:space="0" w:color="auto"/>
        <w:bottom w:val="none" w:sz="0" w:space="0" w:color="auto"/>
        <w:right w:val="none" w:sz="0" w:space="0" w:color="auto"/>
      </w:divBdr>
    </w:div>
    <w:div w:id="1312716361">
      <w:bodyDiv w:val="1"/>
      <w:marLeft w:val="0"/>
      <w:marRight w:val="0"/>
      <w:marTop w:val="0"/>
      <w:marBottom w:val="0"/>
      <w:divBdr>
        <w:top w:val="none" w:sz="0" w:space="0" w:color="auto"/>
        <w:left w:val="none" w:sz="0" w:space="0" w:color="auto"/>
        <w:bottom w:val="none" w:sz="0" w:space="0" w:color="auto"/>
        <w:right w:val="none" w:sz="0" w:space="0" w:color="auto"/>
      </w:divBdr>
    </w:div>
    <w:div w:id="1582834564">
      <w:bodyDiv w:val="1"/>
      <w:marLeft w:val="0"/>
      <w:marRight w:val="0"/>
      <w:marTop w:val="0"/>
      <w:marBottom w:val="0"/>
      <w:divBdr>
        <w:top w:val="none" w:sz="0" w:space="0" w:color="auto"/>
        <w:left w:val="none" w:sz="0" w:space="0" w:color="auto"/>
        <w:bottom w:val="none" w:sz="0" w:space="0" w:color="auto"/>
        <w:right w:val="none" w:sz="0" w:space="0" w:color="auto"/>
      </w:divBdr>
    </w:div>
    <w:div w:id="1918123884">
      <w:bodyDiv w:val="1"/>
      <w:marLeft w:val="0"/>
      <w:marRight w:val="0"/>
      <w:marTop w:val="0"/>
      <w:marBottom w:val="0"/>
      <w:divBdr>
        <w:top w:val="none" w:sz="0" w:space="0" w:color="auto"/>
        <w:left w:val="none" w:sz="0" w:space="0" w:color="auto"/>
        <w:bottom w:val="none" w:sz="0" w:space="0" w:color="auto"/>
        <w:right w:val="none" w:sz="0" w:space="0" w:color="auto"/>
      </w:divBdr>
      <w:divsChild>
        <w:div w:id="1487623296">
          <w:marLeft w:val="0"/>
          <w:marRight w:val="0"/>
          <w:marTop w:val="0"/>
          <w:marBottom w:val="0"/>
          <w:divBdr>
            <w:top w:val="none" w:sz="0" w:space="0" w:color="auto"/>
            <w:left w:val="none" w:sz="0" w:space="0" w:color="auto"/>
            <w:bottom w:val="none" w:sz="0" w:space="0" w:color="auto"/>
            <w:right w:val="none" w:sz="0" w:space="0" w:color="auto"/>
          </w:divBdr>
        </w:div>
        <w:div w:id="453257775">
          <w:marLeft w:val="45"/>
          <w:marRight w:val="45"/>
          <w:marTop w:val="15"/>
          <w:marBottom w:val="0"/>
          <w:divBdr>
            <w:top w:val="none" w:sz="0" w:space="0" w:color="auto"/>
            <w:left w:val="none" w:sz="0" w:space="0" w:color="auto"/>
            <w:bottom w:val="none" w:sz="0" w:space="0" w:color="auto"/>
            <w:right w:val="none" w:sz="0" w:space="0" w:color="auto"/>
          </w:divBdr>
          <w:divsChild>
            <w:div w:id="2091734943">
              <w:marLeft w:val="0"/>
              <w:marRight w:val="0"/>
              <w:marTop w:val="0"/>
              <w:marBottom w:val="0"/>
              <w:divBdr>
                <w:top w:val="none" w:sz="0" w:space="0" w:color="auto"/>
                <w:left w:val="none" w:sz="0" w:space="0" w:color="auto"/>
                <w:bottom w:val="none" w:sz="0" w:space="0" w:color="auto"/>
                <w:right w:val="none" w:sz="0" w:space="0" w:color="auto"/>
              </w:divBdr>
            </w:div>
          </w:divsChild>
        </w:div>
        <w:div w:id="1643459550">
          <w:marLeft w:val="0"/>
          <w:marRight w:val="0"/>
          <w:marTop w:val="0"/>
          <w:marBottom w:val="0"/>
          <w:divBdr>
            <w:top w:val="none" w:sz="0" w:space="0" w:color="auto"/>
            <w:left w:val="none" w:sz="0" w:space="0" w:color="auto"/>
            <w:bottom w:val="none" w:sz="0" w:space="0" w:color="auto"/>
            <w:right w:val="none" w:sz="0" w:space="0" w:color="auto"/>
          </w:divBdr>
        </w:div>
      </w:divsChild>
    </w:div>
    <w:div w:id="1969585094">
      <w:bodyDiv w:val="1"/>
      <w:marLeft w:val="0"/>
      <w:marRight w:val="0"/>
      <w:marTop w:val="0"/>
      <w:marBottom w:val="0"/>
      <w:divBdr>
        <w:top w:val="none" w:sz="0" w:space="0" w:color="auto"/>
        <w:left w:val="none" w:sz="0" w:space="0" w:color="auto"/>
        <w:bottom w:val="none" w:sz="0" w:space="0" w:color="auto"/>
        <w:right w:val="none" w:sz="0" w:space="0" w:color="auto"/>
      </w:divBdr>
      <w:divsChild>
        <w:div w:id="470827942">
          <w:marLeft w:val="0"/>
          <w:marRight w:val="0"/>
          <w:marTop w:val="0"/>
          <w:marBottom w:val="0"/>
          <w:divBdr>
            <w:top w:val="none" w:sz="0" w:space="0" w:color="auto"/>
            <w:left w:val="none" w:sz="0" w:space="0" w:color="auto"/>
            <w:bottom w:val="none" w:sz="0" w:space="0" w:color="auto"/>
            <w:right w:val="none" w:sz="0" w:space="0" w:color="auto"/>
          </w:divBdr>
        </w:div>
        <w:div w:id="1069614205">
          <w:marLeft w:val="45"/>
          <w:marRight w:val="45"/>
          <w:marTop w:val="15"/>
          <w:marBottom w:val="0"/>
          <w:divBdr>
            <w:top w:val="none" w:sz="0" w:space="0" w:color="auto"/>
            <w:left w:val="none" w:sz="0" w:space="0" w:color="auto"/>
            <w:bottom w:val="none" w:sz="0" w:space="0" w:color="auto"/>
            <w:right w:val="none" w:sz="0" w:space="0" w:color="auto"/>
          </w:divBdr>
          <w:divsChild>
            <w:div w:id="1361667307">
              <w:marLeft w:val="0"/>
              <w:marRight w:val="0"/>
              <w:marTop w:val="0"/>
              <w:marBottom w:val="0"/>
              <w:divBdr>
                <w:top w:val="none" w:sz="0" w:space="0" w:color="auto"/>
                <w:left w:val="none" w:sz="0" w:space="0" w:color="auto"/>
                <w:bottom w:val="none" w:sz="0" w:space="0" w:color="auto"/>
                <w:right w:val="none" w:sz="0" w:space="0" w:color="auto"/>
              </w:divBdr>
            </w:div>
          </w:divsChild>
        </w:div>
        <w:div w:id="1232423951">
          <w:marLeft w:val="0"/>
          <w:marRight w:val="0"/>
          <w:marTop w:val="0"/>
          <w:marBottom w:val="0"/>
          <w:divBdr>
            <w:top w:val="none" w:sz="0" w:space="0" w:color="auto"/>
            <w:left w:val="none" w:sz="0" w:space="0" w:color="auto"/>
            <w:bottom w:val="none" w:sz="0" w:space="0" w:color="auto"/>
            <w:right w:val="none" w:sz="0" w:space="0" w:color="auto"/>
          </w:divBdr>
        </w:div>
      </w:divsChild>
    </w:div>
    <w:div w:id="2027171089">
      <w:bodyDiv w:val="1"/>
      <w:marLeft w:val="0"/>
      <w:marRight w:val="0"/>
      <w:marTop w:val="0"/>
      <w:marBottom w:val="0"/>
      <w:divBdr>
        <w:top w:val="none" w:sz="0" w:space="0" w:color="auto"/>
        <w:left w:val="none" w:sz="0" w:space="0" w:color="auto"/>
        <w:bottom w:val="none" w:sz="0" w:space="0" w:color="auto"/>
        <w:right w:val="none" w:sz="0" w:space="0" w:color="auto"/>
      </w:divBdr>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orstechnology.com/2019/01/here-is-excellent-math-website-for.html" TargetMode="External"/><Relationship Id="rId13" Type="http://schemas.openxmlformats.org/officeDocument/2006/relationships/hyperlink" Target="https://philanthropynewsdigest.org/rfps/rfp9599-nctm-accepting-applications-for-music-projects-to-teach-mathematics-grants-for-grades-pre-k-5-teachers?utm_campaign=rfps%7C2019-02-04&amp;utm_source=pnd&amp;utm_medium=email" TargetMode="External"/><Relationship Id="rId3" Type="http://schemas.openxmlformats.org/officeDocument/2006/relationships/settings" Target="settings.xml"/><Relationship Id="rId7" Type="http://schemas.openxmlformats.org/officeDocument/2006/relationships/hyperlink" Target="https://www.mathgames.com/" TargetMode="External"/><Relationship Id="rId12" Type="http://schemas.openxmlformats.org/officeDocument/2006/relationships/hyperlink" Target="https://community.ksde.org/LinkClick.aspx?fileticket=n2ZHaEprrfs%3D&amp;tabid=6036&amp;mid=148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ducatorstechnology.com/2019/01/interactive-simulations-for-math-and.html" TargetMode="External"/><Relationship Id="rId11" Type="http://schemas.openxmlformats.org/officeDocument/2006/relationships/hyperlink" Target="https://bhi61nm2cr3mkdgk1dtaov18-wpengine.netdna-ssl.com/wp-content/uploads/2017/03/FluencyWithoutFear-2015-1.pdf" TargetMode="External"/><Relationship Id="rId5" Type="http://schemas.openxmlformats.org/officeDocument/2006/relationships/hyperlink" Target="mailto:kmauro@pa.gov" TargetMode="External"/><Relationship Id="rId15" Type="http://schemas.openxmlformats.org/officeDocument/2006/relationships/hyperlink" Target="mailto:kmauro@pa.gov" TargetMode="External"/><Relationship Id="rId10" Type="http://schemas.openxmlformats.org/officeDocument/2006/relationships/hyperlink" Target="https://www.interventioncentral.org/" TargetMode="External"/><Relationship Id="rId4" Type="http://schemas.openxmlformats.org/officeDocument/2006/relationships/webSettings" Target="webSettings.xml"/><Relationship Id="rId9" Type="http://schemas.openxmlformats.org/officeDocument/2006/relationships/hyperlink" Target="https://www.nasa.gov/audience/foreducators/current-opps-index.html" TargetMode="External"/><Relationship Id="rId14" Type="http://schemas.openxmlformats.org/officeDocument/2006/relationships/hyperlink" Target="https://www.educatorstechnology.com/2019/02/ted-talks-for-those-who-do-not-like-m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9</cp:revision>
  <dcterms:created xsi:type="dcterms:W3CDTF">2019-01-28T14:17:00Z</dcterms:created>
  <dcterms:modified xsi:type="dcterms:W3CDTF">2019-02-07T12:34:00Z</dcterms:modified>
</cp:coreProperties>
</file>