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9BDEB" w14:textId="30D5B1B4" w:rsidR="007B3386" w:rsidRDefault="00E86B18">
      <w:r>
        <w:t>DOK Math Practice:</w:t>
      </w:r>
    </w:p>
    <w:p w14:paraId="110F0449" w14:textId="08241959" w:rsidR="00E86B18" w:rsidRDefault="00E86B18"/>
    <w:p w14:paraId="34E27C01" w14:textId="77777777" w:rsidR="00E86B18" w:rsidRPr="00E86B18" w:rsidRDefault="00E86B18" w:rsidP="00E86B18">
      <w:r w:rsidRPr="00E86B18">
        <w:rPr>
          <w:b/>
          <w:bCs/>
        </w:rPr>
        <w:t xml:space="preserve">Examples Applied to Objectives and Assessment Items </w:t>
      </w:r>
    </w:p>
    <w:p w14:paraId="6FBC0E13" w14:textId="77777777" w:rsidR="00E86B18" w:rsidRPr="00E86B18" w:rsidRDefault="00E86B18" w:rsidP="00E86B18">
      <w:pPr>
        <w:rPr>
          <w:b/>
        </w:rPr>
      </w:pPr>
      <w:proofErr w:type="spellStart"/>
      <w:r w:rsidRPr="00E86B18">
        <w:rPr>
          <w:b/>
        </w:rPr>
        <w:t>i</w:t>
      </w:r>
      <w:proofErr w:type="spellEnd"/>
      <w:r w:rsidRPr="00E86B18">
        <w:rPr>
          <w:b/>
        </w:rPr>
        <w:t xml:space="preserve">. Sample Mathematics Objectives </w:t>
      </w:r>
    </w:p>
    <w:p w14:paraId="1C74D555" w14:textId="77777777" w:rsidR="00E86B18" w:rsidRPr="00E86B18" w:rsidRDefault="00E86B18" w:rsidP="00E86B18">
      <w:r w:rsidRPr="00E86B18">
        <w:t xml:space="preserve">Use the mathematics DOK levels on the previous pages to determine the DOK levels for the following five sample objectives. When you are finished, turn the page to see whether you agree with the way </w:t>
      </w:r>
      <w:r w:rsidRPr="00E86B18">
        <w:rPr>
          <w:i/>
          <w:iCs/>
        </w:rPr>
        <w:t xml:space="preserve">we </w:t>
      </w:r>
      <w:r w:rsidRPr="00E86B18">
        <w:t xml:space="preserve">coded these objectives! Then try using the DOK levels on the 13 sample mathematics items in Part ii. </w:t>
      </w:r>
    </w:p>
    <w:p w14:paraId="64E79EFE" w14:textId="77777777" w:rsidR="00E86B18" w:rsidRDefault="00E86B18" w:rsidP="00E86B18"/>
    <w:p w14:paraId="4928DD0B" w14:textId="6FB3EF13" w:rsidR="00E86B18" w:rsidRPr="00E86B18" w:rsidRDefault="00E86B18" w:rsidP="00E86B18">
      <w:r w:rsidRPr="00E86B18">
        <w:rPr>
          <w:b/>
        </w:rPr>
        <w:t>Objective 1.</w:t>
      </w:r>
      <w:r w:rsidRPr="00E86B18">
        <w:t xml:space="preserve"> Read, write, and compare decimals in scientific notation. </w:t>
      </w:r>
    </w:p>
    <w:p w14:paraId="26CD3A35" w14:textId="77777777" w:rsidR="00E86B18" w:rsidRDefault="00E86B18" w:rsidP="00E86B18"/>
    <w:p w14:paraId="3FB4CD8E" w14:textId="24CB501D" w:rsidR="00E86B18" w:rsidRPr="00E86B18" w:rsidRDefault="00E86B18" w:rsidP="00E86B18">
      <w:r w:rsidRPr="00E86B18">
        <w:rPr>
          <w:b/>
        </w:rPr>
        <w:t>Objective 2.</w:t>
      </w:r>
      <w:r w:rsidRPr="00E86B18">
        <w:t xml:space="preserve"> (Grade 8) Solve two-step linear equations and inequalities in one variable over the rational numbers, interpret the solution or solutions in the context from which they arose, and verify the reasonableness of results. </w:t>
      </w:r>
    </w:p>
    <w:p w14:paraId="48A3742B" w14:textId="77777777" w:rsidR="00E86B18" w:rsidRDefault="00E86B18" w:rsidP="00E86B18"/>
    <w:p w14:paraId="163EA345" w14:textId="2A3EDCA5" w:rsidR="00E86B18" w:rsidRPr="00E86B18" w:rsidRDefault="00E86B18" w:rsidP="00E86B18">
      <w:r w:rsidRPr="00E86B18">
        <w:rPr>
          <w:b/>
        </w:rPr>
        <w:t>Objective 3.</w:t>
      </w:r>
      <w:r w:rsidRPr="00E86B18">
        <w:t xml:space="preserve"> (Grade 8, from the NEAP Mathematics Framework): Design a statistical experiment to study a problem and communicate the outcomes. </w:t>
      </w:r>
    </w:p>
    <w:p w14:paraId="0D206BDB" w14:textId="77777777" w:rsidR="00E86B18" w:rsidRDefault="00E86B18" w:rsidP="00E86B18"/>
    <w:p w14:paraId="7C0A4A01" w14:textId="41AC6160" w:rsidR="00E86B18" w:rsidRPr="00E86B18" w:rsidRDefault="00E86B18" w:rsidP="00E86B18">
      <w:r w:rsidRPr="00E86B18">
        <w:rPr>
          <w:b/>
        </w:rPr>
        <w:t>Objective 4.</w:t>
      </w:r>
      <w:r w:rsidRPr="00E86B18">
        <w:t xml:space="preserve"> Compute with numbers (that is, add, subtract, multiply, divide). </w:t>
      </w:r>
    </w:p>
    <w:p w14:paraId="4FD6B2C9" w14:textId="77777777" w:rsidR="00E86B18" w:rsidRDefault="00E86B18" w:rsidP="00E86B18"/>
    <w:p w14:paraId="6BED20FA" w14:textId="7A959EA9" w:rsidR="00E86B18" w:rsidRDefault="00E86B18" w:rsidP="00E86B18">
      <w:r w:rsidRPr="00E86B18">
        <w:rPr>
          <w:b/>
        </w:rPr>
        <w:t>Objective 5.</w:t>
      </w:r>
      <w:r w:rsidRPr="00E86B18">
        <w:t xml:space="preserve"> Construct two-dimensional patterns for three-dimensional models, such as cylinders and cones.</w:t>
      </w:r>
    </w:p>
    <w:p w14:paraId="58F4AAD6" w14:textId="3D4AADE2" w:rsidR="00E86B18" w:rsidRDefault="00E86B18" w:rsidP="00E86B18"/>
    <w:p w14:paraId="74FD7E48" w14:textId="3BE27F6D" w:rsidR="00E86B18" w:rsidRDefault="00E86B18" w:rsidP="00E86B18"/>
    <w:p w14:paraId="7B3F4865" w14:textId="45C935B0" w:rsidR="00E86B18" w:rsidRDefault="00E86B18" w:rsidP="00E86B18"/>
    <w:p w14:paraId="531D8976" w14:textId="2F2F5C9E" w:rsidR="00E86B18" w:rsidRDefault="00E86B18" w:rsidP="00E86B18"/>
    <w:p w14:paraId="4700F0B1" w14:textId="77777777" w:rsidR="00E86B18" w:rsidRDefault="00E86B18" w:rsidP="00E86B18">
      <w:bookmarkStart w:id="0" w:name="_GoBack"/>
      <w:bookmarkEnd w:id="0"/>
    </w:p>
    <w:sectPr w:rsidR="00E86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B18"/>
    <w:rsid w:val="004307FB"/>
    <w:rsid w:val="007B3386"/>
    <w:rsid w:val="00E86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1BEC6"/>
  <w15:chartTrackingRefBased/>
  <w15:docId w15:val="{C2F7048D-1ABC-44AE-9D02-B574586B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Kevin</dc:creator>
  <cp:keywords/>
  <dc:description/>
  <cp:lastModifiedBy>Mauro, Kevin</cp:lastModifiedBy>
  <cp:revision>2</cp:revision>
  <cp:lastPrinted>2018-08-15T14:09:00Z</cp:lastPrinted>
  <dcterms:created xsi:type="dcterms:W3CDTF">2018-08-15T14:04:00Z</dcterms:created>
  <dcterms:modified xsi:type="dcterms:W3CDTF">2018-08-15T14:15:00Z</dcterms:modified>
</cp:coreProperties>
</file>